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B4406" w14:textId="63AB9B9C" w:rsidR="003627F3" w:rsidRDefault="003627F3" w:rsidP="003627F3">
      <w:pPr>
        <w:rPr>
          <w:rStyle w:val="TitleChar"/>
        </w:rPr>
      </w:pPr>
      <w:proofErr w:type="spellStart"/>
      <w:r w:rsidRPr="003D083A">
        <w:rPr>
          <w:rStyle w:val="TitleChar"/>
        </w:rPr>
        <w:t>ArborPBI</w:t>
      </w:r>
      <w:proofErr w:type="spellEnd"/>
      <w:r w:rsidRPr="003D083A">
        <w:rPr>
          <w:rStyle w:val="TitleChar"/>
        </w:rPr>
        <w:t xml:space="preserve"> </w:t>
      </w:r>
      <w:r w:rsidR="00C11E05">
        <w:rPr>
          <w:rStyle w:val="TitleChar"/>
        </w:rPr>
        <w:t xml:space="preserve">RC </w:t>
      </w:r>
      <w:r w:rsidR="00D2515D">
        <w:rPr>
          <w:rStyle w:val="TitleChar"/>
        </w:rPr>
        <w:t>Attendance TY PU</w:t>
      </w:r>
      <w:r w:rsidR="00D571BD">
        <w:rPr>
          <w:rStyle w:val="TitleChar"/>
        </w:rPr>
        <w:t xml:space="preserve"> </w:t>
      </w:r>
      <w:r w:rsidR="00DB2BD3">
        <w:rPr>
          <w:rStyle w:val="TitleChar"/>
        </w:rPr>
        <w:t>Report</w:t>
      </w:r>
      <w:r w:rsidRPr="00D7536D">
        <w:rPr>
          <w:noProof/>
        </w:rPr>
        <w:drawing>
          <wp:inline distT="0" distB="0" distL="0" distR="0" wp14:anchorId="41CB0D7A" wp14:editId="39FF4C7D">
            <wp:extent cx="5398135" cy="5398135"/>
            <wp:effectExtent l="0" t="0" r="0" b="0"/>
            <wp:docPr id="211732587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98135" cy="5398135"/>
                    </a:xfrm>
                    <a:prstGeom prst="rect">
                      <a:avLst/>
                    </a:prstGeom>
                    <a:noFill/>
                    <a:ln>
                      <a:noFill/>
                    </a:ln>
                  </pic:spPr>
                </pic:pic>
              </a:graphicData>
            </a:graphic>
          </wp:inline>
        </w:drawing>
      </w:r>
    </w:p>
    <w:p w14:paraId="647D9164" w14:textId="77777777" w:rsidR="003627F3" w:rsidRDefault="003627F3" w:rsidP="003627F3">
      <w:pPr>
        <w:rPr>
          <w:rStyle w:val="TitleChar"/>
        </w:rPr>
      </w:pPr>
      <w:r>
        <w:rPr>
          <w:rStyle w:val="TitleChar"/>
        </w:rPr>
        <w:br w:type="page"/>
      </w:r>
    </w:p>
    <w:p w14:paraId="31578C0E" w14:textId="77777777" w:rsidR="00D2515D" w:rsidRPr="00C655DE" w:rsidRDefault="00D2515D" w:rsidP="00D2515D">
      <w:pPr>
        <w:pStyle w:val="Heading1"/>
      </w:pPr>
      <w:bookmarkStart w:id="0" w:name="_Toc227758788"/>
      <w:bookmarkStart w:id="1" w:name="_Toc233276602"/>
      <w:bookmarkStart w:id="2" w:name="_Toc233287520"/>
      <w:bookmarkStart w:id="3" w:name="_Toc233534089"/>
      <w:bookmarkStart w:id="4" w:name="_Toc234343049"/>
      <w:r w:rsidRPr="00C655DE">
        <w:lastRenderedPageBreak/>
        <w:t>Introduction</w:t>
      </w:r>
      <w:bookmarkEnd w:id="0"/>
      <w:r>
        <w:t xml:space="preserve"> to ArborPBI.com</w:t>
      </w:r>
      <w:bookmarkEnd w:id="1"/>
      <w:bookmarkEnd w:id="2"/>
      <w:bookmarkEnd w:id="3"/>
      <w:bookmarkEnd w:id="4"/>
    </w:p>
    <w:p w14:paraId="06A4B8C0" w14:textId="77777777" w:rsidR="00D2515D" w:rsidRPr="00C655DE" w:rsidRDefault="00D2515D" w:rsidP="00D2515D">
      <w:r w:rsidRPr="00C655DE">
        <w:rPr>
          <w:noProof/>
        </w:rPr>
        <w:drawing>
          <wp:inline distT="0" distB="0" distL="0" distR="0" wp14:anchorId="4A7AEFE0" wp14:editId="69512FFA">
            <wp:extent cx="5486400" cy="1371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0" cy="1371600"/>
                    </a:xfrm>
                    <a:prstGeom prst="rect">
                      <a:avLst/>
                    </a:prstGeom>
                    <a:noFill/>
                    <a:ln>
                      <a:noFill/>
                    </a:ln>
                  </pic:spPr>
                </pic:pic>
              </a:graphicData>
            </a:graphic>
          </wp:inline>
        </w:drawing>
      </w:r>
    </w:p>
    <w:p w14:paraId="7850520C" w14:textId="77777777" w:rsidR="00D2515D" w:rsidRDefault="00D2515D" w:rsidP="00D2515D">
      <w:r>
        <w:t>ArborPBI.com is an independent website that provides analytical resources, reports, dashboards, and related content designed for users of the Arbor Management Information System (MIS).</w:t>
      </w:r>
    </w:p>
    <w:p w14:paraId="3C688E52" w14:textId="77777777" w:rsidR="00D2515D" w:rsidRDefault="00D2515D" w:rsidP="00D2515D">
      <w:r>
        <w:t>ArborPBI.com is not affiliated with, associated with, authorised by, endorsed by, or sponsored by Arbor Education Partners Limited (“Arbor”). The use of the name “Arbor” on this website is solely for the purpose of identifying compatibility with Arbor’s MIS platform and describing the intended use of the resources provided.</w:t>
      </w:r>
    </w:p>
    <w:p w14:paraId="1228B24A" w14:textId="77777777" w:rsidR="00D2515D" w:rsidRDefault="00D2515D" w:rsidP="00D2515D">
      <w:r>
        <w:t>All trademarks, service marks, trade names, logos, and other intellectual property relating to Arbor remain the property of their respective owners. Any references to Arbor are made for informational purposes only and do not imply any relationship, endorsement, approval, or recommendation by Arbor.</w:t>
      </w:r>
    </w:p>
    <w:p w14:paraId="3E4C73D6" w14:textId="77777777" w:rsidR="00D2515D" w:rsidRDefault="00D2515D" w:rsidP="00D2515D">
      <w:r>
        <w:t>ArborPBI.com is the hosting site for my ongoing Power BI project for Arbor based schools, bringing together a collection of analysis-based documentation, models, and reports. It grew from the collaborative problem-solving culture on Arbor HQ, where many of us shared examples and ideas, and where great community work can still be found today. Recognising that many schools simply don’t have the time or resources to create these tools themselves, I share these models and reports to make data more accessible and useful, because every student deserves to benefit from informed, data-driven decisions.</w:t>
      </w:r>
    </w:p>
    <w:p w14:paraId="1604A000" w14:textId="77777777" w:rsidR="00D2515D" w:rsidRPr="00C655DE" w:rsidRDefault="00D2515D" w:rsidP="00D2515D">
      <w:r>
        <w:t>As this project is developed mainly in my spare time, alongside my full-time role, progress can sometimes be slower than I would like. While I may not always be able to implement new features or enhancements immediately, I do encourage feedback, suggestions, and requests from users, as these help keep the project moving forwards. Bug reports are always treated as a priority, and I try to investigate and resolve them as quickly as possible.</w:t>
      </w:r>
    </w:p>
    <w:p w14:paraId="03B07CF6" w14:textId="77777777" w:rsidR="003627F3" w:rsidRPr="00C655DE" w:rsidRDefault="003627F3" w:rsidP="003627F3"/>
    <w:p w14:paraId="24B6A948" w14:textId="77777777" w:rsidR="003627F3" w:rsidRPr="00C655DE" w:rsidRDefault="003627F3" w:rsidP="003627F3"/>
    <w:p w14:paraId="0E8906AD" w14:textId="77777777" w:rsidR="003627F3" w:rsidRPr="00D7536D" w:rsidRDefault="003627F3" w:rsidP="003627F3"/>
    <w:p w14:paraId="39D1D452" w14:textId="77777777" w:rsidR="003627F3" w:rsidRPr="00D7536D" w:rsidRDefault="003627F3" w:rsidP="003627F3">
      <w:pPr>
        <w:rPr>
          <w:highlight w:val="lightGray"/>
        </w:rPr>
      </w:pPr>
      <w:r w:rsidRPr="00D7536D">
        <w:rPr>
          <w:highlight w:val="lightGray"/>
        </w:rPr>
        <w:br w:type="page"/>
      </w:r>
    </w:p>
    <w:sdt>
      <w:sdtPr>
        <w:rPr>
          <w:rFonts w:asciiTheme="minorHAnsi" w:eastAsiaTheme="minorHAnsi" w:hAnsiTheme="minorHAnsi" w:cstheme="minorBidi"/>
          <w:spacing w:val="0"/>
          <w:kern w:val="0"/>
          <w:sz w:val="22"/>
          <w:szCs w:val="22"/>
        </w:rPr>
        <w:id w:val="-1971353722"/>
        <w:docPartObj>
          <w:docPartGallery w:val="Table of Contents"/>
          <w:docPartUnique/>
        </w:docPartObj>
      </w:sdtPr>
      <w:sdtEndPr>
        <w:rPr>
          <w:b/>
          <w:bCs/>
        </w:rPr>
      </w:sdtEndPr>
      <w:sdtContent>
        <w:p w14:paraId="5446F4A2" w14:textId="7E5CB2B0" w:rsidR="00A56E0E" w:rsidRDefault="00A56E0E" w:rsidP="00D72B18">
          <w:pPr>
            <w:pStyle w:val="Title"/>
          </w:pPr>
          <w:r>
            <w:t>Contents</w:t>
          </w:r>
        </w:p>
        <w:p w14:paraId="212777DA" w14:textId="1642A9E0" w:rsidR="00B72946" w:rsidRDefault="00A56E0E">
          <w:pPr>
            <w:pStyle w:val="TOC1"/>
            <w:tabs>
              <w:tab w:val="right" w:leader="dot" w:pos="9016"/>
            </w:tabs>
            <w:rPr>
              <w:rFonts w:eastAsiaTheme="minorEastAsia"/>
              <w:noProof/>
              <w:kern w:val="2"/>
              <w:sz w:val="24"/>
              <w:szCs w:val="24"/>
              <w:lang w:eastAsia="en-GB"/>
              <w14:ligatures w14:val="standardContextual"/>
            </w:rPr>
          </w:pPr>
          <w:r>
            <w:fldChar w:fldCharType="begin"/>
          </w:r>
          <w:r>
            <w:instrText xml:space="preserve"> TOC \o "1-3" \h \z \u </w:instrText>
          </w:r>
          <w:r>
            <w:fldChar w:fldCharType="separate"/>
          </w:r>
          <w:hyperlink w:anchor="_Toc234343049" w:history="1">
            <w:r w:rsidR="00B72946" w:rsidRPr="00FB0356">
              <w:rPr>
                <w:rStyle w:val="Hyperlink"/>
                <w:noProof/>
              </w:rPr>
              <w:t>1. Introduction to ArborPBI.com</w:t>
            </w:r>
            <w:r w:rsidR="00B72946">
              <w:rPr>
                <w:noProof/>
                <w:webHidden/>
              </w:rPr>
              <w:tab/>
            </w:r>
            <w:r w:rsidR="00B72946">
              <w:rPr>
                <w:noProof/>
                <w:webHidden/>
              </w:rPr>
              <w:fldChar w:fldCharType="begin"/>
            </w:r>
            <w:r w:rsidR="00B72946">
              <w:rPr>
                <w:noProof/>
                <w:webHidden/>
              </w:rPr>
              <w:instrText xml:space="preserve"> PAGEREF _Toc234343049 \h </w:instrText>
            </w:r>
            <w:r w:rsidR="00B72946">
              <w:rPr>
                <w:noProof/>
                <w:webHidden/>
              </w:rPr>
            </w:r>
            <w:r w:rsidR="00B72946">
              <w:rPr>
                <w:noProof/>
                <w:webHidden/>
              </w:rPr>
              <w:fldChar w:fldCharType="separate"/>
            </w:r>
            <w:r w:rsidR="00B72946">
              <w:rPr>
                <w:noProof/>
                <w:webHidden/>
              </w:rPr>
              <w:t>2</w:t>
            </w:r>
            <w:r w:rsidR="00B72946">
              <w:rPr>
                <w:noProof/>
                <w:webHidden/>
              </w:rPr>
              <w:fldChar w:fldCharType="end"/>
            </w:r>
          </w:hyperlink>
        </w:p>
        <w:p w14:paraId="022DAF41" w14:textId="253AB350" w:rsidR="00B72946" w:rsidRDefault="00B72946">
          <w:pPr>
            <w:pStyle w:val="TOC1"/>
            <w:tabs>
              <w:tab w:val="right" w:leader="dot" w:pos="9016"/>
            </w:tabs>
            <w:rPr>
              <w:rFonts w:eastAsiaTheme="minorEastAsia"/>
              <w:noProof/>
              <w:kern w:val="2"/>
              <w:sz w:val="24"/>
              <w:szCs w:val="24"/>
              <w:lang w:eastAsia="en-GB"/>
              <w14:ligatures w14:val="standardContextual"/>
            </w:rPr>
          </w:pPr>
          <w:hyperlink w:anchor="_Toc234343050" w:history="1">
            <w:r w:rsidRPr="00FB0356">
              <w:rPr>
                <w:rStyle w:val="Hyperlink"/>
                <w:noProof/>
              </w:rPr>
              <w:t>2. Introduction</w:t>
            </w:r>
            <w:r>
              <w:rPr>
                <w:noProof/>
                <w:webHidden/>
              </w:rPr>
              <w:tab/>
            </w:r>
            <w:r>
              <w:rPr>
                <w:noProof/>
                <w:webHidden/>
              </w:rPr>
              <w:fldChar w:fldCharType="begin"/>
            </w:r>
            <w:r>
              <w:rPr>
                <w:noProof/>
                <w:webHidden/>
              </w:rPr>
              <w:instrText xml:space="preserve"> PAGEREF _Toc234343050 \h </w:instrText>
            </w:r>
            <w:r>
              <w:rPr>
                <w:noProof/>
                <w:webHidden/>
              </w:rPr>
            </w:r>
            <w:r>
              <w:rPr>
                <w:noProof/>
                <w:webHidden/>
              </w:rPr>
              <w:fldChar w:fldCharType="separate"/>
            </w:r>
            <w:r>
              <w:rPr>
                <w:noProof/>
                <w:webHidden/>
              </w:rPr>
              <w:t>4</w:t>
            </w:r>
            <w:r>
              <w:rPr>
                <w:noProof/>
                <w:webHidden/>
              </w:rPr>
              <w:fldChar w:fldCharType="end"/>
            </w:r>
          </w:hyperlink>
        </w:p>
        <w:p w14:paraId="2DA907E9" w14:textId="3D48A5DB" w:rsidR="00B72946" w:rsidRDefault="00B72946">
          <w:pPr>
            <w:pStyle w:val="TOC2"/>
            <w:tabs>
              <w:tab w:val="right" w:leader="dot" w:pos="9016"/>
            </w:tabs>
            <w:rPr>
              <w:rFonts w:eastAsiaTheme="minorEastAsia"/>
              <w:noProof/>
              <w:kern w:val="2"/>
              <w:sz w:val="24"/>
              <w:szCs w:val="24"/>
              <w:lang w:eastAsia="en-GB"/>
              <w14:ligatures w14:val="standardContextual"/>
            </w:rPr>
          </w:pPr>
          <w:hyperlink w:anchor="_Toc234343051" w:history="1">
            <w:r w:rsidRPr="00FB0356">
              <w:rPr>
                <w:rStyle w:val="Hyperlink"/>
                <w:noProof/>
              </w:rPr>
              <w:t>2.1. Report Classification</w:t>
            </w:r>
            <w:r>
              <w:rPr>
                <w:noProof/>
                <w:webHidden/>
              </w:rPr>
              <w:tab/>
            </w:r>
            <w:r>
              <w:rPr>
                <w:noProof/>
                <w:webHidden/>
              </w:rPr>
              <w:fldChar w:fldCharType="begin"/>
            </w:r>
            <w:r>
              <w:rPr>
                <w:noProof/>
                <w:webHidden/>
              </w:rPr>
              <w:instrText xml:space="preserve"> PAGEREF _Toc234343051 \h </w:instrText>
            </w:r>
            <w:r>
              <w:rPr>
                <w:noProof/>
                <w:webHidden/>
              </w:rPr>
            </w:r>
            <w:r>
              <w:rPr>
                <w:noProof/>
                <w:webHidden/>
              </w:rPr>
              <w:fldChar w:fldCharType="separate"/>
            </w:r>
            <w:r>
              <w:rPr>
                <w:noProof/>
                <w:webHidden/>
              </w:rPr>
              <w:t>4</w:t>
            </w:r>
            <w:r>
              <w:rPr>
                <w:noProof/>
                <w:webHidden/>
              </w:rPr>
              <w:fldChar w:fldCharType="end"/>
            </w:r>
          </w:hyperlink>
        </w:p>
        <w:p w14:paraId="48A1516F" w14:textId="1A8E6225" w:rsidR="00B72946" w:rsidRDefault="00B72946">
          <w:pPr>
            <w:pStyle w:val="TOC1"/>
            <w:tabs>
              <w:tab w:val="right" w:leader="dot" w:pos="9016"/>
            </w:tabs>
            <w:rPr>
              <w:rFonts w:eastAsiaTheme="minorEastAsia"/>
              <w:noProof/>
              <w:kern w:val="2"/>
              <w:sz w:val="24"/>
              <w:szCs w:val="24"/>
              <w:lang w:eastAsia="en-GB"/>
              <w14:ligatures w14:val="standardContextual"/>
            </w:rPr>
          </w:pPr>
          <w:hyperlink w:anchor="_Toc234343052" w:history="1">
            <w:r w:rsidRPr="00FB0356">
              <w:rPr>
                <w:rStyle w:val="Hyperlink"/>
                <w:noProof/>
              </w:rPr>
              <w:t>3. Trend Reporting</w:t>
            </w:r>
            <w:r>
              <w:rPr>
                <w:noProof/>
                <w:webHidden/>
              </w:rPr>
              <w:tab/>
            </w:r>
            <w:r>
              <w:rPr>
                <w:noProof/>
                <w:webHidden/>
              </w:rPr>
              <w:fldChar w:fldCharType="begin"/>
            </w:r>
            <w:r>
              <w:rPr>
                <w:noProof/>
                <w:webHidden/>
              </w:rPr>
              <w:instrText xml:space="preserve"> PAGEREF _Toc234343052 \h </w:instrText>
            </w:r>
            <w:r>
              <w:rPr>
                <w:noProof/>
                <w:webHidden/>
              </w:rPr>
            </w:r>
            <w:r>
              <w:rPr>
                <w:noProof/>
                <w:webHidden/>
              </w:rPr>
              <w:fldChar w:fldCharType="separate"/>
            </w:r>
            <w:r>
              <w:rPr>
                <w:noProof/>
                <w:webHidden/>
              </w:rPr>
              <w:t>4</w:t>
            </w:r>
            <w:r>
              <w:rPr>
                <w:noProof/>
                <w:webHidden/>
              </w:rPr>
              <w:fldChar w:fldCharType="end"/>
            </w:r>
          </w:hyperlink>
        </w:p>
        <w:p w14:paraId="6FBDED5B" w14:textId="408A8E9B" w:rsidR="00B72946" w:rsidRDefault="00B72946">
          <w:pPr>
            <w:pStyle w:val="TOC2"/>
            <w:tabs>
              <w:tab w:val="right" w:leader="dot" w:pos="9016"/>
            </w:tabs>
            <w:rPr>
              <w:rFonts w:eastAsiaTheme="minorEastAsia"/>
              <w:noProof/>
              <w:kern w:val="2"/>
              <w:sz w:val="24"/>
              <w:szCs w:val="24"/>
              <w:lang w:eastAsia="en-GB"/>
              <w14:ligatures w14:val="standardContextual"/>
            </w:rPr>
          </w:pPr>
          <w:hyperlink w:anchor="_Toc234343053" w:history="1">
            <w:r w:rsidRPr="00FB0356">
              <w:rPr>
                <w:rStyle w:val="Hyperlink"/>
                <w:noProof/>
              </w:rPr>
              <w:t>3.1. Trend 10 Day (Cumulative)</w:t>
            </w:r>
            <w:r>
              <w:rPr>
                <w:noProof/>
                <w:webHidden/>
              </w:rPr>
              <w:tab/>
            </w:r>
            <w:r>
              <w:rPr>
                <w:noProof/>
                <w:webHidden/>
              </w:rPr>
              <w:fldChar w:fldCharType="begin"/>
            </w:r>
            <w:r>
              <w:rPr>
                <w:noProof/>
                <w:webHidden/>
              </w:rPr>
              <w:instrText xml:space="preserve"> PAGEREF _Toc234343053 \h </w:instrText>
            </w:r>
            <w:r>
              <w:rPr>
                <w:noProof/>
                <w:webHidden/>
              </w:rPr>
            </w:r>
            <w:r>
              <w:rPr>
                <w:noProof/>
                <w:webHidden/>
              </w:rPr>
              <w:fldChar w:fldCharType="separate"/>
            </w:r>
            <w:r>
              <w:rPr>
                <w:noProof/>
                <w:webHidden/>
              </w:rPr>
              <w:t>4</w:t>
            </w:r>
            <w:r>
              <w:rPr>
                <w:noProof/>
                <w:webHidden/>
              </w:rPr>
              <w:fldChar w:fldCharType="end"/>
            </w:r>
          </w:hyperlink>
        </w:p>
        <w:p w14:paraId="6447BAAF" w14:textId="3C4F3F45" w:rsidR="00B72946" w:rsidRDefault="00B72946">
          <w:pPr>
            <w:pStyle w:val="TOC3"/>
            <w:tabs>
              <w:tab w:val="right" w:leader="dot" w:pos="9016"/>
            </w:tabs>
            <w:rPr>
              <w:rFonts w:eastAsiaTheme="minorEastAsia"/>
              <w:noProof/>
              <w:sz w:val="24"/>
              <w:szCs w:val="24"/>
              <w:lang w:eastAsia="en-GB"/>
            </w:rPr>
          </w:pPr>
          <w:hyperlink w:anchor="_Toc234343054" w:history="1">
            <w:r w:rsidRPr="00FB0356">
              <w:rPr>
                <w:rStyle w:val="Hyperlink"/>
                <w:noProof/>
              </w:rPr>
              <w:t>3.1.1. Interval Comparisons</w:t>
            </w:r>
            <w:r>
              <w:rPr>
                <w:noProof/>
                <w:webHidden/>
              </w:rPr>
              <w:tab/>
            </w:r>
            <w:r>
              <w:rPr>
                <w:noProof/>
                <w:webHidden/>
              </w:rPr>
              <w:fldChar w:fldCharType="begin"/>
            </w:r>
            <w:r>
              <w:rPr>
                <w:noProof/>
                <w:webHidden/>
              </w:rPr>
              <w:instrText xml:space="preserve"> PAGEREF _Toc234343054 \h </w:instrText>
            </w:r>
            <w:r>
              <w:rPr>
                <w:noProof/>
                <w:webHidden/>
              </w:rPr>
            </w:r>
            <w:r>
              <w:rPr>
                <w:noProof/>
                <w:webHidden/>
              </w:rPr>
              <w:fldChar w:fldCharType="separate"/>
            </w:r>
            <w:r>
              <w:rPr>
                <w:noProof/>
                <w:webHidden/>
              </w:rPr>
              <w:t>4</w:t>
            </w:r>
            <w:r>
              <w:rPr>
                <w:noProof/>
                <w:webHidden/>
              </w:rPr>
              <w:fldChar w:fldCharType="end"/>
            </w:r>
          </w:hyperlink>
        </w:p>
        <w:p w14:paraId="2ED1CAE1" w14:textId="3F804813" w:rsidR="00B72946" w:rsidRDefault="00B72946">
          <w:pPr>
            <w:pStyle w:val="TOC3"/>
            <w:tabs>
              <w:tab w:val="right" w:leader="dot" w:pos="9016"/>
            </w:tabs>
            <w:rPr>
              <w:rFonts w:eastAsiaTheme="minorEastAsia"/>
              <w:noProof/>
              <w:sz w:val="24"/>
              <w:szCs w:val="24"/>
              <w:lang w:eastAsia="en-GB"/>
            </w:rPr>
          </w:pPr>
          <w:hyperlink w:anchor="_Toc234343055" w:history="1">
            <w:r w:rsidRPr="00FB0356">
              <w:rPr>
                <w:rStyle w:val="Hyperlink"/>
                <w:noProof/>
              </w:rPr>
              <w:t>3.1.2. Trend Classification</w:t>
            </w:r>
            <w:r>
              <w:rPr>
                <w:noProof/>
                <w:webHidden/>
              </w:rPr>
              <w:tab/>
            </w:r>
            <w:r>
              <w:rPr>
                <w:noProof/>
                <w:webHidden/>
              </w:rPr>
              <w:fldChar w:fldCharType="begin"/>
            </w:r>
            <w:r>
              <w:rPr>
                <w:noProof/>
                <w:webHidden/>
              </w:rPr>
              <w:instrText xml:space="preserve"> PAGEREF _Toc234343055 \h </w:instrText>
            </w:r>
            <w:r>
              <w:rPr>
                <w:noProof/>
                <w:webHidden/>
              </w:rPr>
            </w:r>
            <w:r>
              <w:rPr>
                <w:noProof/>
                <w:webHidden/>
              </w:rPr>
              <w:fldChar w:fldCharType="separate"/>
            </w:r>
            <w:r>
              <w:rPr>
                <w:noProof/>
                <w:webHidden/>
              </w:rPr>
              <w:t>4</w:t>
            </w:r>
            <w:r>
              <w:rPr>
                <w:noProof/>
                <w:webHidden/>
              </w:rPr>
              <w:fldChar w:fldCharType="end"/>
            </w:r>
          </w:hyperlink>
        </w:p>
        <w:p w14:paraId="4160E484" w14:textId="0E76EDB2" w:rsidR="00B72946" w:rsidRDefault="00B72946">
          <w:pPr>
            <w:pStyle w:val="TOC1"/>
            <w:tabs>
              <w:tab w:val="right" w:leader="dot" w:pos="9016"/>
            </w:tabs>
            <w:rPr>
              <w:rFonts w:eastAsiaTheme="minorEastAsia"/>
              <w:noProof/>
              <w:kern w:val="2"/>
              <w:sz w:val="24"/>
              <w:szCs w:val="24"/>
              <w:lang w:eastAsia="en-GB"/>
              <w14:ligatures w14:val="standardContextual"/>
            </w:rPr>
          </w:pPr>
          <w:hyperlink w:anchor="_Toc234343056" w:history="1">
            <w:r w:rsidRPr="00FB0356">
              <w:rPr>
                <w:rStyle w:val="Hyperlink"/>
                <w:noProof/>
              </w:rPr>
              <w:t>4. Report Pages</w:t>
            </w:r>
            <w:r>
              <w:rPr>
                <w:noProof/>
                <w:webHidden/>
              </w:rPr>
              <w:tab/>
            </w:r>
            <w:r>
              <w:rPr>
                <w:noProof/>
                <w:webHidden/>
              </w:rPr>
              <w:fldChar w:fldCharType="begin"/>
            </w:r>
            <w:r>
              <w:rPr>
                <w:noProof/>
                <w:webHidden/>
              </w:rPr>
              <w:instrText xml:space="preserve"> PAGEREF _Toc234343056 \h </w:instrText>
            </w:r>
            <w:r>
              <w:rPr>
                <w:noProof/>
                <w:webHidden/>
              </w:rPr>
            </w:r>
            <w:r>
              <w:rPr>
                <w:noProof/>
                <w:webHidden/>
              </w:rPr>
              <w:fldChar w:fldCharType="separate"/>
            </w:r>
            <w:r>
              <w:rPr>
                <w:noProof/>
                <w:webHidden/>
              </w:rPr>
              <w:t>5</w:t>
            </w:r>
            <w:r>
              <w:rPr>
                <w:noProof/>
                <w:webHidden/>
              </w:rPr>
              <w:fldChar w:fldCharType="end"/>
            </w:r>
          </w:hyperlink>
        </w:p>
        <w:p w14:paraId="3D2B806F" w14:textId="4F0148D5" w:rsidR="00B72946" w:rsidRDefault="00B72946">
          <w:pPr>
            <w:pStyle w:val="TOC2"/>
            <w:tabs>
              <w:tab w:val="right" w:leader="dot" w:pos="9016"/>
            </w:tabs>
            <w:rPr>
              <w:rFonts w:eastAsiaTheme="minorEastAsia"/>
              <w:noProof/>
              <w:kern w:val="2"/>
              <w:sz w:val="24"/>
              <w:szCs w:val="24"/>
              <w:lang w:eastAsia="en-GB"/>
              <w14:ligatures w14:val="standardContextual"/>
            </w:rPr>
          </w:pPr>
          <w:hyperlink w:anchor="_Toc234343057" w:history="1">
            <w:r w:rsidRPr="00FB0356">
              <w:rPr>
                <w:rStyle w:val="Hyperlink"/>
                <w:noProof/>
              </w:rPr>
              <w:t>4.1. Student Attendance List</w:t>
            </w:r>
            <w:r>
              <w:rPr>
                <w:noProof/>
                <w:webHidden/>
              </w:rPr>
              <w:tab/>
            </w:r>
            <w:r>
              <w:rPr>
                <w:noProof/>
                <w:webHidden/>
              </w:rPr>
              <w:fldChar w:fldCharType="begin"/>
            </w:r>
            <w:r>
              <w:rPr>
                <w:noProof/>
                <w:webHidden/>
              </w:rPr>
              <w:instrText xml:space="preserve"> PAGEREF _Toc234343057 \h </w:instrText>
            </w:r>
            <w:r>
              <w:rPr>
                <w:noProof/>
                <w:webHidden/>
              </w:rPr>
            </w:r>
            <w:r>
              <w:rPr>
                <w:noProof/>
                <w:webHidden/>
              </w:rPr>
              <w:fldChar w:fldCharType="separate"/>
            </w:r>
            <w:r>
              <w:rPr>
                <w:noProof/>
                <w:webHidden/>
              </w:rPr>
              <w:t>5</w:t>
            </w:r>
            <w:r>
              <w:rPr>
                <w:noProof/>
                <w:webHidden/>
              </w:rPr>
              <w:fldChar w:fldCharType="end"/>
            </w:r>
          </w:hyperlink>
        </w:p>
        <w:p w14:paraId="48EAEC0E" w14:textId="51A9500D" w:rsidR="00B72946" w:rsidRDefault="00B72946">
          <w:pPr>
            <w:pStyle w:val="TOC2"/>
            <w:tabs>
              <w:tab w:val="right" w:leader="dot" w:pos="9016"/>
            </w:tabs>
            <w:rPr>
              <w:rFonts w:eastAsiaTheme="minorEastAsia"/>
              <w:noProof/>
              <w:kern w:val="2"/>
              <w:sz w:val="24"/>
              <w:szCs w:val="24"/>
              <w:lang w:eastAsia="en-GB"/>
              <w14:ligatures w14:val="standardContextual"/>
            </w:rPr>
          </w:pPr>
          <w:hyperlink w:anchor="_Toc234343058" w:history="1">
            <w:r w:rsidRPr="00FB0356">
              <w:rPr>
                <w:rStyle w:val="Hyperlink"/>
                <w:noProof/>
              </w:rPr>
              <w:t>4.2. Student Comparison Table</w:t>
            </w:r>
            <w:r>
              <w:rPr>
                <w:noProof/>
                <w:webHidden/>
              </w:rPr>
              <w:tab/>
            </w:r>
            <w:r>
              <w:rPr>
                <w:noProof/>
                <w:webHidden/>
              </w:rPr>
              <w:fldChar w:fldCharType="begin"/>
            </w:r>
            <w:r>
              <w:rPr>
                <w:noProof/>
                <w:webHidden/>
              </w:rPr>
              <w:instrText xml:space="preserve"> PAGEREF _Toc234343058 \h </w:instrText>
            </w:r>
            <w:r>
              <w:rPr>
                <w:noProof/>
                <w:webHidden/>
              </w:rPr>
            </w:r>
            <w:r>
              <w:rPr>
                <w:noProof/>
                <w:webHidden/>
              </w:rPr>
              <w:fldChar w:fldCharType="separate"/>
            </w:r>
            <w:r>
              <w:rPr>
                <w:noProof/>
                <w:webHidden/>
              </w:rPr>
              <w:t>5</w:t>
            </w:r>
            <w:r>
              <w:rPr>
                <w:noProof/>
                <w:webHidden/>
              </w:rPr>
              <w:fldChar w:fldCharType="end"/>
            </w:r>
          </w:hyperlink>
        </w:p>
        <w:p w14:paraId="776EA4BB" w14:textId="6EEFDBD0" w:rsidR="00B72946" w:rsidRDefault="00B72946">
          <w:pPr>
            <w:pStyle w:val="TOC2"/>
            <w:tabs>
              <w:tab w:val="right" w:leader="dot" w:pos="9016"/>
            </w:tabs>
            <w:rPr>
              <w:rFonts w:eastAsiaTheme="minorEastAsia"/>
              <w:noProof/>
              <w:kern w:val="2"/>
              <w:sz w:val="24"/>
              <w:szCs w:val="24"/>
              <w:lang w:eastAsia="en-GB"/>
              <w14:ligatures w14:val="standardContextual"/>
            </w:rPr>
          </w:pPr>
          <w:hyperlink w:anchor="_Toc234343059" w:history="1">
            <w:r w:rsidRPr="00FB0356">
              <w:rPr>
                <w:rStyle w:val="Hyperlink"/>
                <w:noProof/>
              </w:rPr>
              <w:t>4.3. Week on Week Comparison Table</w:t>
            </w:r>
            <w:r>
              <w:rPr>
                <w:noProof/>
                <w:webHidden/>
              </w:rPr>
              <w:tab/>
            </w:r>
            <w:r>
              <w:rPr>
                <w:noProof/>
                <w:webHidden/>
              </w:rPr>
              <w:fldChar w:fldCharType="begin"/>
            </w:r>
            <w:r>
              <w:rPr>
                <w:noProof/>
                <w:webHidden/>
              </w:rPr>
              <w:instrText xml:space="preserve"> PAGEREF _Toc234343059 \h </w:instrText>
            </w:r>
            <w:r>
              <w:rPr>
                <w:noProof/>
                <w:webHidden/>
              </w:rPr>
            </w:r>
            <w:r>
              <w:rPr>
                <w:noProof/>
                <w:webHidden/>
              </w:rPr>
              <w:fldChar w:fldCharType="separate"/>
            </w:r>
            <w:r>
              <w:rPr>
                <w:noProof/>
                <w:webHidden/>
              </w:rPr>
              <w:t>5</w:t>
            </w:r>
            <w:r>
              <w:rPr>
                <w:noProof/>
                <w:webHidden/>
              </w:rPr>
              <w:fldChar w:fldCharType="end"/>
            </w:r>
          </w:hyperlink>
        </w:p>
        <w:p w14:paraId="6AB29D5B" w14:textId="17BA3B15" w:rsidR="00B72946" w:rsidRDefault="00B72946">
          <w:pPr>
            <w:pStyle w:val="TOC2"/>
            <w:tabs>
              <w:tab w:val="right" w:leader="dot" w:pos="9016"/>
            </w:tabs>
            <w:rPr>
              <w:rFonts w:eastAsiaTheme="minorEastAsia"/>
              <w:noProof/>
              <w:kern w:val="2"/>
              <w:sz w:val="24"/>
              <w:szCs w:val="24"/>
              <w:lang w:eastAsia="en-GB"/>
              <w14:ligatures w14:val="standardContextual"/>
            </w:rPr>
          </w:pPr>
          <w:hyperlink w:anchor="_Toc234343060" w:history="1">
            <w:r w:rsidRPr="00FB0356">
              <w:rPr>
                <w:rStyle w:val="Hyperlink"/>
                <w:noProof/>
              </w:rPr>
              <w:t>4.4. By Demo/Eth</w:t>
            </w:r>
            <w:r>
              <w:rPr>
                <w:noProof/>
                <w:webHidden/>
              </w:rPr>
              <w:tab/>
            </w:r>
            <w:r>
              <w:rPr>
                <w:noProof/>
                <w:webHidden/>
              </w:rPr>
              <w:fldChar w:fldCharType="begin"/>
            </w:r>
            <w:r>
              <w:rPr>
                <w:noProof/>
                <w:webHidden/>
              </w:rPr>
              <w:instrText xml:space="preserve"> PAGEREF _Toc234343060 \h </w:instrText>
            </w:r>
            <w:r>
              <w:rPr>
                <w:noProof/>
                <w:webHidden/>
              </w:rPr>
            </w:r>
            <w:r>
              <w:rPr>
                <w:noProof/>
                <w:webHidden/>
              </w:rPr>
              <w:fldChar w:fldCharType="separate"/>
            </w:r>
            <w:r>
              <w:rPr>
                <w:noProof/>
                <w:webHidden/>
              </w:rPr>
              <w:t>5</w:t>
            </w:r>
            <w:r>
              <w:rPr>
                <w:noProof/>
                <w:webHidden/>
              </w:rPr>
              <w:fldChar w:fldCharType="end"/>
            </w:r>
          </w:hyperlink>
        </w:p>
        <w:p w14:paraId="614B9CF9" w14:textId="6C9C8A52" w:rsidR="00B72946" w:rsidRDefault="00B72946">
          <w:pPr>
            <w:pStyle w:val="TOC2"/>
            <w:tabs>
              <w:tab w:val="right" w:leader="dot" w:pos="9016"/>
            </w:tabs>
            <w:rPr>
              <w:rFonts w:eastAsiaTheme="minorEastAsia"/>
              <w:noProof/>
              <w:kern w:val="2"/>
              <w:sz w:val="24"/>
              <w:szCs w:val="24"/>
              <w:lang w:eastAsia="en-GB"/>
              <w14:ligatures w14:val="standardContextual"/>
            </w:rPr>
          </w:pPr>
          <w:hyperlink w:anchor="_Toc234343061" w:history="1">
            <w:r w:rsidRPr="00FB0356">
              <w:rPr>
                <w:rStyle w:val="Hyperlink"/>
                <w:noProof/>
              </w:rPr>
              <w:t>4.5. Single Demographic Analysis</w:t>
            </w:r>
            <w:r>
              <w:rPr>
                <w:noProof/>
                <w:webHidden/>
              </w:rPr>
              <w:tab/>
            </w:r>
            <w:r>
              <w:rPr>
                <w:noProof/>
                <w:webHidden/>
              </w:rPr>
              <w:fldChar w:fldCharType="begin"/>
            </w:r>
            <w:r>
              <w:rPr>
                <w:noProof/>
                <w:webHidden/>
              </w:rPr>
              <w:instrText xml:space="preserve"> PAGEREF _Toc234343061 \h </w:instrText>
            </w:r>
            <w:r>
              <w:rPr>
                <w:noProof/>
                <w:webHidden/>
              </w:rPr>
            </w:r>
            <w:r>
              <w:rPr>
                <w:noProof/>
                <w:webHidden/>
              </w:rPr>
              <w:fldChar w:fldCharType="separate"/>
            </w:r>
            <w:r>
              <w:rPr>
                <w:noProof/>
                <w:webHidden/>
              </w:rPr>
              <w:t>5</w:t>
            </w:r>
            <w:r>
              <w:rPr>
                <w:noProof/>
                <w:webHidden/>
              </w:rPr>
              <w:fldChar w:fldCharType="end"/>
            </w:r>
          </w:hyperlink>
        </w:p>
        <w:p w14:paraId="2CD1F265" w14:textId="7EAD32F0" w:rsidR="00B72946" w:rsidRDefault="00B72946">
          <w:pPr>
            <w:pStyle w:val="TOC2"/>
            <w:tabs>
              <w:tab w:val="right" w:leader="dot" w:pos="9016"/>
            </w:tabs>
            <w:rPr>
              <w:rFonts w:eastAsiaTheme="minorEastAsia"/>
              <w:noProof/>
              <w:kern w:val="2"/>
              <w:sz w:val="24"/>
              <w:szCs w:val="24"/>
              <w:lang w:eastAsia="en-GB"/>
              <w14:ligatures w14:val="standardContextual"/>
            </w:rPr>
          </w:pPr>
          <w:hyperlink w:anchor="_Toc234343062" w:history="1">
            <w:r w:rsidRPr="00FB0356">
              <w:rPr>
                <w:rStyle w:val="Hyperlink"/>
                <w:noProof/>
              </w:rPr>
              <w:t>4.6. Over Time TY</w:t>
            </w:r>
            <w:r>
              <w:rPr>
                <w:noProof/>
                <w:webHidden/>
              </w:rPr>
              <w:tab/>
            </w:r>
            <w:r>
              <w:rPr>
                <w:noProof/>
                <w:webHidden/>
              </w:rPr>
              <w:fldChar w:fldCharType="begin"/>
            </w:r>
            <w:r>
              <w:rPr>
                <w:noProof/>
                <w:webHidden/>
              </w:rPr>
              <w:instrText xml:space="preserve"> PAGEREF _Toc234343062 \h </w:instrText>
            </w:r>
            <w:r>
              <w:rPr>
                <w:noProof/>
                <w:webHidden/>
              </w:rPr>
            </w:r>
            <w:r>
              <w:rPr>
                <w:noProof/>
                <w:webHidden/>
              </w:rPr>
              <w:fldChar w:fldCharType="separate"/>
            </w:r>
            <w:r>
              <w:rPr>
                <w:noProof/>
                <w:webHidden/>
              </w:rPr>
              <w:t>6</w:t>
            </w:r>
            <w:r>
              <w:rPr>
                <w:noProof/>
                <w:webHidden/>
              </w:rPr>
              <w:fldChar w:fldCharType="end"/>
            </w:r>
          </w:hyperlink>
        </w:p>
        <w:p w14:paraId="0D4CE2CA" w14:textId="605C432F" w:rsidR="00B72946" w:rsidRDefault="00B72946">
          <w:pPr>
            <w:pStyle w:val="TOC2"/>
            <w:tabs>
              <w:tab w:val="right" w:leader="dot" w:pos="9016"/>
            </w:tabs>
            <w:rPr>
              <w:rFonts w:eastAsiaTheme="minorEastAsia"/>
              <w:noProof/>
              <w:kern w:val="2"/>
              <w:sz w:val="24"/>
              <w:szCs w:val="24"/>
              <w:lang w:eastAsia="en-GB"/>
              <w14:ligatures w14:val="standardContextual"/>
            </w:rPr>
          </w:pPr>
          <w:hyperlink w:anchor="_Toc234343063" w:history="1">
            <w:r w:rsidRPr="00FB0356">
              <w:rPr>
                <w:rStyle w:val="Hyperlink"/>
                <w:noProof/>
              </w:rPr>
              <w:t>4.7. By Group TY</w:t>
            </w:r>
            <w:r>
              <w:rPr>
                <w:noProof/>
                <w:webHidden/>
              </w:rPr>
              <w:tab/>
            </w:r>
            <w:r>
              <w:rPr>
                <w:noProof/>
                <w:webHidden/>
              </w:rPr>
              <w:fldChar w:fldCharType="begin"/>
            </w:r>
            <w:r>
              <w:rPr>
                <w:noProof/>
                <w:webHidden/>
              </w:rPr>
              <w:instrText xml:space="preserve"> PAGEREF _Toc234343063 \h </w:instrText>
            </w:r>
            <w:r>
              <w:rPr>
                <w:noProof/>
                <w:webHidden/>
              </w:rPr>
            </w:r>
            <w:r>
              <w:rPr>
                <w:noProof/>
                <w:webHidden/>
              </w:rPr>
              <w:fldChar w:fldCharType="separate"/>
            </w:r>
            <w:r>
              <w:rPr>
                <w:noProof/>
                <w:webHidden/>
              </w:rPr>
              <w:t>6</w:t>
            </w:r>
            <w:r>
              <w:rPr>
                <w:noProof/>
                <w:webHidden/>
              </w:rPr>
              <w:fldChar w:fldCharType="end"/>
            </w:r>
          </w:hyperlink>
        </w:p>
        <w:p w14:paraId="59A5078B" w14:textId="28996CA3" w:rsidR="00B72946" w:rsidRDefault="00B72946">
          <w:pPr>
            <w:pStyle w:val="TOC2"/>
            <w:tabs>
              <w:tab w:val="right" w:leader="dot" w:pos="9016"/>
            </w:tabs>
            <w:rPr>
              <w:rFonts w:eastAsiaTheme="minorEastAsia"/>
              <w:noProof/>
              <w:kern w:val="2"/>
              <w:sz w:val="24"/>
              <w:szCs w:val="24"/>
              <w:lang w:eastAsia="en-GB"/>
              <w14:ligatures w14:val="standardContextual"/>
            </w:rPr>
          </w:pPr>
          <w:hyperlink w:anchor="_Toc234343064" w:history="1">
            <w:r w:rsidRPr="00FB0356">
              <w:rPr>
                <w:rStyle w:val="Hyperlink"/>
                <w:noProof/>
              </w:rPr>
              <w:t>4.8. Heatmap</w:t>
            </w:r>
            <w:r>
              <w:rPr>
                <w:noProof/>
                <w:webHidden/>
              </w:rPr>
              <w:tab/>
            </w:r>
            <w:r>
              <w:rPr>
                <w:noProof/>
                <w:webHidden/>
              </w:rPr>
              <w:fldChar w:fldCharType="begin"/>
            </w:r>
            <w:r>
              <w:rPr>
                <w:noProof/>
                <w:webHidden/>
              </w:rPr>
              <w:instrText xml:space="preserve"> PAGEREF _Toc234343064 \h </w:instrText>
            </w:r>
            <w:r>
              <w:rPr>
                <w:noProof/>
                <w:webHidden/>
              </w:rPr>
            </w:r>
            <w:r>
              <w:rPr>
                <w:noProof/>
                <w:webHidden/>
              </w:rPr>
              <w:fldChar w:fldCharType="separate"/>
            </w:r>
            <w:r>
              <w:rPr>
                <w:noProof/>
                <w:webHidden/>
              </w:rPr>
              <w:t>6</w:t>
            </w:r>
            <w:r>
              <w:rPr>
                <w:noProof/>
                <w:webHidden/>
              </w:rPr>
              <w:fldChar w:fldCharType="end"/>
            </w:r>
          </w:hyperlink>
        </w:p>
        <w:p w14:paraId="2B1F4720" w14:textId="382D6F14" w:rsidR="00B72946" w:rsidRDefault="00B72946">
          <w:pPr>
            <w:pStyle w:val="TOC2"/>
            <w:tabs>
              <w:tab w:val="right" w:leader="dot" w:pos="9016"/>
            </w:tabs>
            <w:rPr>
              <w:rFonts w:eastAsiaTheme="minorEastAsia"/>
              <w:noProof/>
              <w:kern w:val="2"/>
              <w:sz w:val="24"/>
              <w:szCs w:val="24"/>
              <w:lang w:eastAsia="en-GB"/>
              <w14:ligatures w14:val="standardContextual"/>
            </w:rPr>
          </w:pPr>
          <w:hyperlink w:anchor="_Toc234343065" w:history="1">
            <w:r w:rsidRPr="00FB0356">
              <w:rPr>
                <w:rStyle w:val="Hyperlink"/>
                <w:noProof/>
              </w:rPr>
              <w:t>4.9. Banding</w:t>
            </w:r>
            <w:r>
              <w:rPr>
                <w:noProof/>
                <w:webHidden/>
              </w:rPr>
              <w:tab/>
            </w:r>
            <w:r>
              <w:rPr>
                <w:noProof/>
                <w:webHidden/>
              </w:rPr>
              <w:fldChar w:fldCharType="begin"/>
            </w:r>
            <w:r>
              <w:rPr>
                <w:noProof/>
                <w:webHidden/>
              </w:rPr>
              <w:instrText xml:space="preserve"> PAGEREF _Toc234343065 \h </w:instrText>
            </w:r>
            <w:r>
              <w:rPr>
                <w:noProof/>
                <w:webHidden/>
              </w:rPr>
            </w:r>
            <w:r>
              <w:rPr>
                <w:noProof/>
                <w:webHidden/>
              </w:rPr>
              <w:fldChar w:fldCharType="separate"/>
            </w:r>
            <w:r>
              <w:rPr>
                <w:noProof/>
                <w:webHidden/>
              </w:rPr>
              <w:t>6</w:t>
            </w:r>
            <w:r>
              <w:rPr>
                <w:noProof/>
                <w:webHidden/>
              </w:rPr>
              <w:fldChar w:fldCharType="end"/>
            </w:r>
          </w:hyperlink>
        </w:p>
        <w:p w14:paraId="69F8521E" w14:textId="41F575FD" w:rsidR="00B72946" w:rsidRDefault="00B72946">
          <w:pPr>
            <w:pStyle w:val="TOC2"/>
            <w:tabs>
              <w:tab w:val="right" w:leader="dot" w:pos="9016"/>
            </w:tabs>
            <w:rPr>
              <w:rFonts w:eastAsiaTheme="minorEastAsia"/>
              <w:noProof/>
              <w:kern w:val="2"/>
              <w:sz w:val="24"/>
              <w:szCs w:val="24"/>
              <w:lang w:eastAsia="en-GB"/>
              <w14:ligatures w14:val="standardContextual"/>
            </w:rPr>
          </w:pPr>
          <w:hyperlink w:anchor="_Toc234343066" w:history="1">
            <w:r w:rsidRPr="00FB0356">
              <w:rPr>
                <w:rStyle w:val="Hyperlink"/>
                <w:noProof/>
              </w:rPr>
              <w:t>4.10. Att Band Over Time</w:t>
            </w:r>
            <w:r>
              <w:rPr>
                <w:noProof/>
                <w:webHidden/>
              </w:rPr>
              <w:tab/>
            </w:r>
            <w:r>
              <w:rPr>
                <w:noProof/>
                <w:webHidden/>
              </w:rPr>
              <w:fldChar w:fldCharType="begin"/>
            </w:r>
            <w:r>
              <w:rPr>
                <w:noProof/>
                <w:webHidden/>
              </w:rPr>
              <w:instrText xml:space="preserve"> PAGEREF _Toc234343066 \h </w:instrText>
            </w:r>
            <w:r>
              <w:rPr>
                <w:noProof/>
                <w:webHidden/>
              </w:rPr>
            </w:r>
            <w:r>
              <w:rPr>
                <w:noProof/>
                <w:webHidden/>
              </w:rPr>
              <w:fldChar w:fldCharType="separate"/>
            </w:r>
            <w:r>
              <w:rPr>
                <w:noProof/>
                <w:webHidden/>
              </w:rPr>
              <w:t>6</w:t>
            </w:r>
            <w:r>
              <w:rPr>
                <w:noProof/>
                <w:webHidden/>
              </w:rPr>
              <w:fldChar w:fldCharType="end"/>
            </w:r>
          </w:hyperlink>
        </w:p>
        <w:p w14:paraId="76732B47" w14:textId="5227A59A" w:rsidR="00B72946" w:rsidRDefault="00B72946">
          <w:pPr>
            <w:pStyle w:val="TOC2"/>
            <w:tabs>
              <w:tab w:val="right" w:leader="dot" w:pos="9016"/>
            </w:tabs>
            <w:rPr>
              <w:rFonts w:eastAsiaTheme="minorEastAsia"/>
              <w:noProof/>
              <w:kern w:val="2"/>
              <w:sz w:val="24"/>
              <w:szCs w:val="24"/>
              <w:lang w:eastAsia="en-GB"/>
              <w14:ligatures w14:val="standardContextual"/>
            </w:rPr>
          </w:pPr>
          <w:hyperlink w:anchor="_Toc234343067" w:history="1">
            <w:r w:rsidRPr="00FB0356">
              <w:rPr>
                <w:rStyle w:val="Hyperlink"/>
                <w:noProof/>
              </w:rPr>
              <w:t>4.11. Student Banding Upper</w:t>
            </w:r>
            <w:r>
              <w:rPr>
                <w:noProof/>
                <w:webHidden/>
              </w:rPr>
              <w:tab/>
            </w:r>
            <w:r>
              <w:rPr>
                <w:noProof/>
                <w:webHidden/>
              </w:rPr>
              <w:fldChar w:fldCharType="begin"/>
            </w:r>
            <w:r>
              <w:rPr>
                <w:noProof/>
                <w:webHidden/>
              </w:rPr>
              <w:instrText xml:space="preserve"> PAGEREF _Toc234343067 \h </w:instrText>
            </w:r>
            <w:r>
              <w:rPr>
                <w:noProof/>
                <w:webHidden/>
              </w:rPr>
            </w:r>
            <w:r>
              <w:rPr>
                <w:noProof/>
                <w:webHidden/>
              </w:rPr>
              <w:fldChar w:fldCharType="separate"/>
            </w:r>
            <w:r>
              <w:rPr>
                <w:noProof/>
                <w:webHidden/>
              </w:rPr>
              <w:t>7</w:t>
            </w:r>
            <w:r>
              <w:rPr>
                <w:noProof/>
                <w:webHidden/>
              </w:rPr>
              <w:fldChar w:fldCharType="end"/>
            </w:r>
          </w:hyperlink>
        </w:p>
        <w:p w14:paraId="3B502F97" w14:textId="2E3AB7F1" w:rsidR="00B72946" w:rsidRDefault="00B72946">
          <w:pPr>
            <w:pStyle w:val="TOC2"/>
            <w:tabs>
              <w:tab w:val="right" w:leader="dot" w:pos="9016"/>
            </w:tabs>
            <w:rPr>
              <w:rFonts w:eastAsiaTheme="minorEastAsia"/>
              <w:noProof/>
              <w:kern w:val="2"/>
              <w:sz w:val="24"/>
              <w:szCs w:val="24"/>
              <w:lang w:eastAsia="en-GB"/>
              <w14:ligatures w14:val="standardContextual"/>
            </w:rPr>
          </w:pPr>
          <w:hyperlink w:anchor="_Toc234343068" w:history="1">
            <w:r w:rsidRPr="00FB0356">
              <w:rPr>
                <w:rStyle w:val="Hyperlink"/>
                <w:noProof/>
              </w:rPr>
              <w:t>4.12. Student Banding Mid</w:t>
            </w:r>
            <w:r>
              <w:rPr>
                <w:noProof/>
                <w:webHidden/>
              </w:rPr>
              <w:tab/>
            </w:r>
            <w:r>
              <w:rPr>
                <w:noProof/>
                <w:webHidden/>
              </w:rPr>
              <w:fldChar w:fldCharType="begin"/>
            </w:r>
            <w:r>
              <w:rPr>
                <w:noProof/>
                <w:webHidden/>
              </w:rPr>
              <w:instrText xml:space="preserve"> PAGEREF _Toc234343068 \h </w:instrText>
            </w:r>
            <w:r>
              <w:rPr>
                <w:noProof/>
                <w:webHidden/>
              </w:rPr>
            </w:r>
            <w:r>
              <w:rPr>
                <w:noProof/>
                <w:webHidden/>
              </w:rPr>
              <w:fldChar w:fldCharType="separate"/>
            </w:r>
            <w:r>
              <w:rPr>
                <w:noProof/>
                <w:webHidden/>
              </w:rPr>
              <w:t>7</w:t>
            </w:r>
            <w:r>
              <w:rPr>
                <w:noProof/>
                <w:webHidden/>
              </w:rPr>
              <w:fldChar w:fldCharType="end"/>
            </w:r>
          </w:hyperlink>
        </w:p>
        <w:p w14:paraId="0E3E83CF" w14:textId="6AB3A6D0" w:rsidR="00B72946" w:rsidRDefault="00B72946">
          <w:pPr>
            <w:pStyle w:val="TOC2"/>
            <w:tabs>
              <w:tab w:val="right" w:leader="dot" w:pos="9016"/>
            </w:tabs>
            <w:rPr>
              <w:rFonts w:eastAsiaTheme="minorEastAsia"/>
              <w:noProof/>
              <w:kern w:val="2"/>
              <w:sz w:val="24"/>
              <w:szCs w:val="24"/>
              <w:lang w:eastAsia="en-GB"/>
              <w14:ligatures w14:val="standardContextual"/>
            </w:rPr>
          </w:pPr>
          <w:hyperlink w:anchor="_Toc234343069" w:history="1">
            <w:r w:rsidRPr="00FB0356">
              <w:rPr>
                <w:rStyle w:val="Hyperlink"/>
                <w:noProof/>
              </w:rPr>
              <w:t>4.13. Student Banding Lower</w:t>
            </w:r>
            <w:r>
              <w:rPr>
                <w:noProof/>
                <w:webHidden/>
              </w:rPr>
              <w:tab/>
            </w:r>
            <w:r>
              <w:rPr>
                <w:noProof/>
                <w:webHidden/>
              </w:rPr>
              <w:fldChar w:fldCharType="begin"/>
            </w:r>
            <w:r>
              <w:rPr>
                <w:noProof/>
                <w:webHidden/>
              </w:rPr>
              <w:instrText xml:space="preserve"> PAGEREF _Toc234343069 \h </w:instrText>
            </w:r>
            <w:r>
              <w:rPr>
                <w:noProof/>
                <w:webHidden/>
              </w:rPr>
            </w:r>
            <w:r>
              <w:rPr>
                <w:noProof/>
                <w:webHidden/>
              </w:rPr>
              <w:fldChar w:fldCharType="separate"/>
            </w:r>
            <w:r>
              <w:rPr>
                <w:noProof/>
                <w:webHidden/>
              </w:rPr>
              <w:t>7</w:t>
            </w:r>
            <w:r>
              <w:rPr>
                <w:noProof/>
                <w:webHidden/>
              </w:rPr>
              <w:fldChar w:fldCharType="end"/>
            </w:r>
          </w:hyperlink>
        </w:p>
        <w:p w14:paraId="0F534869" w14:textId="4A7B2E27" w:rsidR="00B72946" w:rsidRDefault="00B72946">
          <w:pPr>
            <w:pStyle w:val="TOC2"/>
            <w:tabs>
              <w:tab w:val="right" w:leader="dot" w:pos="9016"/>
            </w:tabs>
            <w:rPr>
              <w:rFonts w:eastAsiaTheme="minorEastAsia"/>
              <w:noProof/>
              <w:kern w:val="2"/>
              <w:sz w:val="24"/>
              <w:szCs w:val="24"/>
              <w:lang w:eastAsia="en-GB"/>
              <w14:ligatures w14:val="standardContextual"/>
            </w:rPr>
          </w:pPr>
          <w:hyperlink w:anchor="_Toc234343070" w:history="1">
            <w:r w:rsidRPr="00FB0356">
              <w:rPr>
                <w:rStyle w:val="Hyperlink"/>
                <w:noProof/>
              </w:rPr>
              <w:t>4.14. Above 90% by Month</w:t>
            </w:r>
            <w:r>
              <w:rPr>
                <w:noProof/>
                <w:webHidden/>
              </w:rPr>
              <w:tab/>
            </w:r>
            <w:r>
              <w:rPr>
                <w:noProof/>
                <w:webHidden/>
              </w:rPr>
              <w:fldChar w:fldCharType="begin"/>
            </w:r>
            <w:r>
              <w:rPr>
                <w:noProof/>
                <w:webHidden/>
              </w:rPr>
              <w:instrText xml:space="preserve"> PAGEREF _Toc234343070 \h </w:instrText>
            </w:r>
            <w:r>
              <w:rPr>
                <w:noProof/>
                <w:webHidden/>
              </w:rPr>
            </w:r>
            <w:r>
              <w:rPr>
                <w:noProof/>
                <w:webHidden/>
              </w:rPr>
              <w:fldChar w:fldCharType="separate"/>
            </w:r>
            <w:r>
              <w:rPr>
                <w:noProof/>
                <w:webHidden/>
              </w:rPr>
              <w:t>7</w:t>
            </w:r>
            <w:r>
              <w:rPr>
                <w:noProof/>
                <w:webHidden/>
              </w:rPr>
              <w:fldChar w:fldCharType="end"/>
            </w:r>
          </w:hyperlink>
        </w:p>
        <w:p w14:paraId="090D9E11" w14:textId="7427AF73" w:rsidR="00B72946" w:rsidRDefault="00B72946">
          <w:pPr>
            <w:pStyle w:val="TOC2"/>
            <w:tabs>
              <w:tab w:val="right" w:leader="dot" w:pos="9016"/>
            </w:tabs>
            <w:rPr>
              <w:rFonts w:eastAsiaTheme="minorEastAsia"/>
              <w:noProof/>
              <w:kern w:val="2"/>
              <w:sz w:val="24"/>
              <w:szCs w:val="24"/>
              <w:lang w:eastAsia="en-GB"/>
              <w14:ligatures w14:val="standardContextual"/>
            </w:rPr>
          </w:pPr>
          <w:hyperlink w:anchor="_Toc234343071" w:history="1">
            <w:r w:rsidRPr="00FB0356">
              <w:rPr>
                <w:rStyle w:val="Hyperlink"/>
                <w:noProof/>
              </w:rPr>
              <w:t>4.15. Mark Codes</w:t>
            </w:r>
            <w:r>
              <w:rPr>
                <w:noProof/>
                <w:webHidden/>
              </w:rPr>
              <w:tab/>
            </w:r>
            <w:r>
              <w:rPr>
                <w:noProof/>
                <w:webHidden/>
              </w:rPr>
              <w:fldChar w:fldCharType="begin"/>
            </w:r>
            <w:r>
              <w:rPr>
                <w:noProof/>
                <w:webHidden/>
              </w:rPr>
              <w:instrText xml:space="preserve"> PAGEREF _Toc234343071 \h </w:instrText>
            </w:r>
            <w:r>
              <w:rPr>
                <w:noProof/>
                <w:webHidden/>
              </w:rPr>
            </w:r>
            <w:r>
              <w:rPr>
                <w:noProof/>
                <w:webHidden/>
              </w:rPr>
              <w:fldChar w:fldCharType="separate"/>
            </w:r>
            <w:r>
              <w:rPr>
                <w:noProof/>
                <w:webHidden/>
              </w:rPr>
              <w:t>7</w:t>
            </w:r>
            <w:r>
              <w:rPr>
                <w:noProof/>
                <w:webHidden/>
              </w:rPr>
              <w:fldChar w:fldCharType="end"/>
            </w:r>
          </w:hyperlink>
        </w:p>
        <w:p w14:paraId="6A75B54F" w14:textId="7F76E584" w:rsidR="00B72946" w:rsidRDefault="00B72946">
          <w:pPr>
            <w:pStyle w:val="TOC1"/>
            <w:tabs>
              <w:tab w:val="right" w:leader="dot" w:pos="9016"/>
            </w:tabs>
            <w:rPr>
              <w:rFonts w:eastAsiaTheme="minorEastAsia"/>
              <w:noProof/>
              <w:kern w:val="2"/>
              <w:sz w:val="24"/>
              <w:szCs w:val="24"/>
              <w:lang w:eastAsia="en-GB"/>
              <w14:ligatures w14:val="standardContextual"/>
            </w:rPr>
          </w:pPr>
          <w:hyperlink w:anchor="_Toc234343072" w:history="1">
            <w:r w:rsidRPr="00FB0356">
              <w:rPr>
                <w:rStyle w:val="Hyperlink"/>
                <w:noProof/>
              </w:rPr>
              <w:t>5. Drill Through Pages</w:t>
            </w:r>
            <w:r>
              <w:rPr>
                <w:noProof/>
                <w:webHidden/>
              </w:rPr>
              <w:tab/>
            </w:r>
            <w:r>
              <w:rPr>
                <w:noProof/>
                <w:webHidden/>
              </w:rPr>
              <w:fldChar w:fldCharType="begin"/>
            </w:r>
            <w:r>
              <w:rPr>
                <w:noProof/>
                <w:webHidden/>
              </w:rPr>
              <w:instrText xml:space="preserve"> PAGEREF _Toc234343072 \h </w:instrText>
            </w:r>
            <w:r>
              <w:rPr>
                <w:noProof/>
                <w:webHidden/>
              </w:rPr>
            </w:r>
            <w:r>
              <w:rPr>
                <w:noProof/>
                <w:webHidden/>
              </w:rPr>
              <w:fldChar w:fldCharType="separate"/>
            </w:r>
            <w:r>
              <w:rPr>
                <w:noProof/>
                <w:webHidden/>
              </w:rPr>
              <w:t>7</w:t>
            </w:r>
            <w:r>
              <w:rPr>
                <w:noProof/>
                <w:webHidden/>
              </w:rPr>
              <w:fldChar w:fldCharType="end"/>
            </w:r>
          </w:hyperlink>
        </w:p>
        <w:p w14:paraId="40B98E50" w14:textId="0B77D573" w:rsidR="00B72946" w:rsidRDefault="00B72946">
          <w:pPr>
            <w:pStyle w:val="TOC2"/>
            <w:tabs>
              <w:tab w:val="right" w:leader="dot" w:pos="9016"/>
            </w:tabs>
            <w:rPr>
              <w:rFonts w:eastAsiaTheme="minorEastAsia"/>
              <w:noProof/>
              <w:kern w:val="2"/>
              <w:sz w:val="24"/>
              <w:szCs w:val="24"/>
              <w:lang w:eastAsia="en-GB"/>
              <w14:ligatures w14:val="standardContextual"/>
            </w:rPr>
          </w:pPr>
          <w:hyperlink w:anchor="_Toc234343073" w:history="1">
            <w:r w:rsidRPr="00FB0356">
              <w:rPr>
                <w:rStyle w:val="Hyperlink"/>
                <w:noProof/>
              </w:rPr>
              <w:t>5.1. Student List</w:t>
            </w:r>
            <w:r>
              <w:rPr>
                <w:noProof/>
                <w:webHidden/>
              </w:rPr>
              <w:tab/>
            </w:r>
            <w:r>
              <w:rPr>
                <w:noProof/>
                <w:webHidden/>
              </w:rPr>
              <w:fldChar w:fldCharType="begin"/>
            </w:r>
            <w:r>
              <w:rPr>
                <w:noProof/>
                <w:webHidden/>
              </w:rPr>
              <w:instrText xml:space="preserve"> PAGEREF _Toc234343073 \h </w:instrText>
            </w:r>
            <w:r>
              <w:rPr>
                <w:noProof/>
                <w:webHidden/>
              </w:rPr>
            </w:r>
            <w:r>
              <w:rPr>
                <w:noProof/>
                <w:webHidden/>
              </w:rPr>
              <w:fldChar w:fldCharType="separate"/>
            </w:r>
            <w:r>
              <w:rPr>
                <w:noProof/>
                <w:webHidden/>
              </w:rPr>
              <w:t>7</w:t>
            </w:r>
            <w:r>
              <w:rPr>
                <w:noProof/>
                <w:webHidden/>
              </w:rPr>
              <w:fldChar w:fldCharType="end"/>
            </w:r>
          </w:hyperlink>
        </w:p>
        <w:p w14:paraId="29955B25" w14:textId="4B93B61A" w:rsidR="00B72946" w:rsidRDefault="00B72946">
          <w:pPr>
            <w:pStyle w:val="TOC2"/>
            <w:tabs>
              <w:tab w:val="right" w:leader="dot" w:pos="9016"/>
            </w:tabs>
            <w:rPr>
              <w:rFonts w:eastAsiaTheme="minorEastAsia"/>
              <w:noProof/>
              <w:kern w:val="2"/>
              <w:sz w:val="24"/>
              <w:szCs w:val="24"/>
              <w:lang w:eastAsia="en-GB"/>
              <w14:ligatures w14:val="standardContextual"/>
            </w:rPr>
          </w:pPr>
          <w:hyperlink w:anchor="_Toc234343074" w:history="1">
            <w:r w:rsidRPr="00FB0356">
              <w:rPr>
                <w:rStyle w:val="Hyperlink"/>
                <w:noProof/>
              </w:rPr>
              <w:t>5.2. Banded Student List</w:t>
            </w:r>
            <w:r>
              <w:rPr>
                <w:noProof/>
                <w:webHidden/>
              </w:rPr>
              <w:tab/>
            </w:r>
            <w:r>
              <w:rPr>
                <w:noProof/>
                <w:webHidden/>
              </w:rPr>
              <w:fldChar w:fldCharType="begin"/>
            </w:r>
            <w:r>
              <w:rPr>
                <w:noProof/>
                <w:webHidden/>
              </w:rPr>
              <w:instrText xml:space="preserve"> PAGEREF _Toc234343074 \h </w:instrText>
            </w:r>
            <w:r>
              <w:rPr>
                <w:noProof/>
                <w:webHidden/>
              </w:rPr>
            </w:r>
            <w:r>
              <w:rPr>
                <w:noProof/>
                <w:webHidden/>
              </w:rPr>
              <w:fldChar w:fldCharType="separate"/>
            </w:r>
            <w:r>
              <w:rPr>
                <w:noProof/>
                <w:webHidden/>
              </w:rPr>
              <w:t>7</w:t>
            </w:r>
            <w:r>
              <w:rPr>
                <w:noProof/>
                <w:webHidden/>
              </w:rPr>
              <w:fldChar w:fldCharType="end"/>
            </w:r>
          </w:hyperlink>
        </w:p>
        <w:p w14:paraId="4123BD20" w14:textId="61D66A3D" w:rsidR="00A56E0E" w:rsidRDefault="00A56E0E">
          <w:r>
            <w:rPr>
              <w:b/>
              <w:bCs/>
            </w:rPr>
            <w:fldChar w:fldCharType="end"/>
          </w:r>
        </w:p>
      </w:sdtContent>
    </w:sdt>
    <w:p w14:paraId="1C71F385" w14:textId="77777777" w:rsidR="00B72946" w:rsidRDefault="00B72946">
      <w:pPr>
        <w:rPr>
          <w:rFonts w:asciiTheme="majorHAnsi" w:eastAsiaTheme="majorEastAsia" w:hAnsiTheme="majorHAnsi" w:cstheme="majorBidi"/>
          <w:color w:val="2F5496" w:themeColor="accent1" w:themeShade="BF"/>
          <w:sz w:val="32"/>
          <w:szCs w:val="32"/>
        </w:rPr>
      </w:pPr>
      <w:bookmarkStart w:id="5" w:name="_Toc197504742"/>
      <w:r>
        <w:br w:type="page"/>
      </w:r>
    </w:p>
    <w:p w14:paraId="3FCDEEC8" w14:textId="639D166B" w:rsidR="00F3492A" w:rsidRDefault="006857AB" w:rsidP="006900F9">
      <w:pPr>
        <w:pStyle w:val="Heading1"/>
      </w:pPr>
      <w:bookmarkStart w:id="6" w:name="_Toc234343050"/>
      <w:r>
        <w:lastRenderedPageBreak/>
        <w:t>Introduction</w:t>
      </w:r>
      <w:bookmarkEnd w:id="6"/>
    </w:p>
    <w:p w14:paraId="283878B3" w14:textId="77777777" w:rsidR="001461D8" w:rsidRDefault="00BF60D0" w:rsidP="00E377EF">
      <w:r>
        <w:t>This report</w:t>
      </w:r>
      <w:r w:rsidR="00AD664F">
        <w:t xml:space="preserve"> was created to provide information relating to attendance for the current a</w:t>
      </w:r>
      <w:r w:rsidR="001461D8">
        <w:t>cademic year.</w:t>
      </w:r>
    </w:p>
    <w:p w14:paraId="09C6FF16" w14:textId="1F0B50A6" w:rsidR="005C4749" w:rsidRDefault="001461D8" w:rsidP="00E377EF">
      <w:r>
        <w:t>The report</w:t>
      </w:r>
      <w:r w:rsidR="00BF60D0">
        <w:t xml:space="preserve"> is time limited to the current academic year only</w:t>
      </w:r>
      <w:r w:rsidR="00C94F3A">
        <w:t>.</w:t>
      </w:r>
    </w:p>
    <w:p w14:paraId="3D031B8F" w14:textId="77777777" w:rsidR="00E27494" w:rsidRDefault="00E27494" w:rsidP="00E27494">
      <w:pPr>
        <w:pStyle w:val="Heading2"/>
      </w:pPr>
      <w:bookmarkStart w:id="7" w:name="_Toc233534091"/>
      <w:bookmarkStart w:id="8" w:name="_Toc234343051"/>
      <w:r>
        <w:t xml:space="preserve">Report </w:t>
      </w:r>
      <w:r w:rsidRPr="002C3846">
        <w:t>Classification</w:t>
      </w:r>
      <w:bookmarkEnd w:id="7"/>
      <w:bookmarkEnd w:id="8"/>
    </w:p>
    <w:p w14:paraId="3B45148A" w14:textId="77777777" w:rsidR="00E27494" w:rsidRDefault="00E27494" w:rsidP="00E27494">
      <w:r>
        <w:t xml:space="preserve">This is classed as a Power User or developers report, as it contains </w:t>
      </w:r>
      <w:proofErr w:type="gramStart"/>
      <w:r>
        <w:t>a large number of</w:t>
      </w:r>
      <w:proofErr w:type="gramEnd"/>
      <w:r>
        <w:t xml:space="preserve"> filter/slicer options that may be overwhelming for some users.</w:t>
      </w:r>
      <w:r>
        <w:br/>
      </w:r>
      <w:r>
        <w:br/>
        <w:t>Some of the slicer options included are:</w:t>
      </w:r>
    </w:p>
    <w:p w14:paraId="6431D8EF" w14:textId="77777777" w:rsidR="00E27494" w:rsidRDefault="00E27494" w:rsidP="00E27494">
      <w:pPr>
        <w:ind w:left="720"/>
      </w:pPr>
      <w:r>
        <w:t>Select On Roll Students Only</w:t>
      </w:r>
    </w:p>
    <w:p w14:paraId="675C2AC1" w14:textId="77777777" w:rsidR="00E27494" w:rsidRDefault="00E27494" w:rsidP="00E27494">
      <w:pPr>
        <w:ind w:left="720"/>
      </w:pPr>
      <w:r>
        <w:t>Demographic Selection</w:t>
      </w:r>
    </w:p>
    <w:p w14:paraId="55E11776" w14:textId="77777777" w:rsidR="00E27494" w:rsidRDefault="00E27494" w:rsidP="00E27494">
      <w:pPr>
        <w:ind w:left="720"/>
      </w:pPr>
      <w:r>
        <w:t>Ethnicity Selection</w:t>
      </w:r>
    </w:p>
    <w:p w14:paraId="374DF28B" w14:textId="77777777" w:rsidR="00E27494" w:rsidRDefault="00E27494" w:rsidP="00E27494">
      <w:pPr>
        <w:ind w:left="720"/>
      </w:pPr>
      <w:r>
        <w:t>Key Stage Selection</w:t>
      </w:r>
    </w:p>
    <w:p w14:paraId="445E8ED2" w14:textId="77777777" w:rsidR="00E27494" w:rsidRDefault="00E27494" w:rsidP="00E27494">
      <w:pPr>
        <w:ind w:left="720"/>
      </w:pPr>
      <w:r>
        <w:t>Year Group Selection</w:t>
      </w:r>
    </w:p>
    <w:p w14:paraId="7A99DD56" w14:textId="77777777" w:rsidR="00E27494" w:rsidRDefault="00E27494" w:rsidP="00E27494">
      <w:pPr>
        <w:ind w:left="720"/>
      </w:pPr>
      <w:r>
        <w:t>Form Group Selection</w:t>
      </w:r>
    </w:p>
    <w:p w14:paraId="7BCD1E48" w14:textId="77777777" w:rsidR="00E27494" w:rsidRDefault="00E27494" w:rsidP="00E27494">
      <w:pPr>
        <w:ind w:left="720"/>
      </w:pPr>
      <w:r>
        <w:t>All Students or just DfE students</w:t>
      </w:r>
    </w:p>
    <w:p w14:paraId="1755E087" w14:textId="26C37C57" w:rsidR="003B5E42" w:rsidRDefault="003B5E42" w:rsidP="00E27494">
      <w:pPr>
        <w:ind w:left="720"/>
      </w:pPr>
      <w:r>
        <w:t>Demographic/Ethnicity toggle</w:t>
      </w:r>
    </w:p>
    <w:p w14:paraId="070F9BAF" w14:textId="77777777" w:rsidR="00E27494" w:rsidRDefault="00E27494" w:rsidP="00E27494">
      <w:pPr>
        <w:ind w:left="720"/>
      </w:pPr>
      <w:r>
        <w:t>Time Analysis to use</w:t>
      </w:r>
    </w:p>
    <w:p w14:paraId="7CD42EDC" w14:textId="77777777" w:rsidR="00E27494" w:rsidRDefault="00E27494" w:rsidP="00E27494">
      <w:pPr>
        <w:ind w:left="720"/>
      </w:pPr>
      <w:r>
        <w:t>Cohort Analysis to use</w:t>
      </w:r>
    </w:p>
    <w:p w14:paraId="2A6985B9" w14:textId="3D209361" w:rsidR="00A2205B" w:rsidRDefault="00A2205B" w:rsidP="00E27494">
      <w:pPr>
        <w:ind w:left="720"/>
      </w:pPr>
      <w:r>
        <w:t>Mark Analysis</w:t>
      </w:r>
    </w:p>
    <w:p w14:paraId="5C1216D7" w14:textId="77777777" w:rsidR="00E27494" w:rsidRDefault="00E27494" w:rsidP="00E377EF"/>
    <w:p w14:paraId="27E96996" w14:textId="77777777" w:rsidR="00AD664F" w:rsidRDefault="00AD664F" w:rsidP="00AD664F">
      <w:pPr>
        <w:pStyle w:val="Heading1"/>
      </w:pPr>
      <w:bookmarkStart w:id="9" w:name="_Toc233534093"/>
      <w:bookmarkStart w:id="10" w:name="_Toc230173089"/>
      <w:bookmarkStart w:id="11" w:name="_Toc231474591"/>
      <w:bookmarkStart w:id="12" w:name="_Toc234343052"/>
      <w:r>
        <w:t>Trend Reporting</w:t>
      </w:r>
      <w:bookmarkEnd w:id="9"/>
      <w:bookmarkEnd w:id="12"/>
    </w:p>
    <w:p w14:paraId="40845777" w14:textId="77777777" w:rsidR="00AD664F" w:rsidRPr="0009307B" w:rsidRDefault="00AD664F" w:rsidP="00AD664F">
      <w:r>
        <w:t>This report makes used of the following trend analysis.</w:t>
      </w:r>
    </w:p>
    <w:p w14:paraId="508132CA" w14:textId="77777777" w:rsidR="003507B5" w:rsidRDefault="003507B5" w:rsidP="003507B5">
      <w:pPr>
        <w:pStyle w:val="Heading2"/>
      </w:pPr>
      <w:bookmarkStart w:id="13" w:name="_Toc234343053"/>
      <w:r>
        <w:t>Trend 10 Day (Cumulative)</w:t>
      </w:r>
      <w:bookmarkEnd w:id="10"/>
      <w:bookmarkEnd w:id="11"/>
      <w:bookmarkEnd w:id="13"/>
    </w:p>
    <w:p w14:paraId="0786487A" w14:textId="77777777" w:rsidR="003507B5" w:rsidRPr="003A5831" w:rsidRDefault="003507B5" w:rsidP="003507B5">
      <w:r>
        <w:t xml:space="preserve">This trend </w:t>
      </w:r>
      <w:r w:rsidRPr="003A5831">
        <w:t>provide</w:t>
      </w:r>
      <w:r>
        <w:t>s</w:t>
      </w:r>
      <w:r w:rsidRPr="003A5831">
        <w:t xml:space="preserve"> a short</w:t>
      </w:r>
      <w:r w:rsidRPr="003A5831">
        <w:noBreakHyphen/>
        <w:t xml:space="preserve">term movement indicator </w:t>
      </w:r>
      <w:r w:rsidRPr="00FE5584">
        <w:rPr>
          <w:b/>
          <w:bCs/>
        </w:rPr>
        <w:t>based on cumulative values</w:t>
      </w:r>
      <w:r w:rsidRPr="003A5831">
        <w:t xml:space="preserve"> taken over </w:t>
      </w:r>
      <w:proofErr w:type="gramStart"/>
      <w:r w:rsidRPr="003A5831">
        <w:t>three time</w:t>
      </w:r>
      <w:proofErr w:type="gramEnd"/>
      <w:r w:rsidRPr="003A5831">
        <w:t xml:space="preserve"> windows: Today, 5 Term</w:t>
      </w:r>
      <w:r>
        <w:t xml:space="preserve"> </w:t>
      </w:r>
      <w:r w:rsidRPr="003A5831">
        <w:t>Time Days Ago, and 10 Term</w:t>
      </w:r>
      <w:r>
        <w:t xml:space="preserve"> </w:t>
      </w:r>
      <w:r w:rsidRPr="003A5831">
        <w:t>Time Days Ago</w:t>
      </w:r>
    </w:p>
    <w:p w14:paraId="459722AC" w14:textId="77777777" w:rsidR="003507B5" w:rsidRPr="00F1344A" w:rsidRDefault="003507B5" w:rsidP="003507B5">
      <w:r>
        <w:t>This is to be implemented as follows:</w:t>
      </w:r>
    </w:p>
    <w:p w14:paraId="5219FCB8" w14:textId="77777777" w:rsidR="003507B5" w:rsidRDefault="003507B5" w:rsidP="003507B5">
      <w:pPr>
        <w:pStyle w:val="Heading3"/>
      </w:pPr>
      <w:bookmarkStart w:id="14" w:name="_Toc230173090"/>
      <w:bookmarkStart w:id="15" w:name="_Toc231474592"/>
      <w:bookmarkStart w:id="16" w:name="_Toc234343054"/>
      <w:r>
        <w:t>Interval Comparisons</w:t>
      </w:r>
      <w:bookmarkEnd w:id="14"/>
      <w:bookmarkEnd w:id="15"/>
      <w:bookmarkEnd w:id="16"/>
    </w:p>
    <w:p w14:paraId="4A010FAF" w14:textId="77777777" w:rsidR="003507B5" w:rsidRPr="00B26353" w:rsidRDefault="003507B5" w:rsidP="003507B5">
      <w:r>
        <w:t>Two comparisons are used:</w:t>
      </w:r>
    </w:p>
    <w:p w14:paraId="25C39B8C" w14:textId="77777777" w:rsidR="003507B5" w:rsidRPr="003A5831" w:rsidRDefault="003507B5" w:rsidP="003507B5">
      <w:pPr>
        <w:ind w:left="720"/>
      </w:pPr>
      <w:r w:rsidRPr="003A5831">
        <w:t xml:space="preserve">The change from </w:t>
      </w:r>
      <w:r>
        <w:t xml:space="preserve">Start of TY 10 Days ago and </w:t>
      </w:r>
      <w:proofErr w:type="gramStart"/>
      <w:r>
        <w:t>Start</w:t>
      </w:r>
      <w:proofErr w:type="gramEnd"/>
      <w:r>
        <w:t xml:space="preserve"> of TY to 5 Days Ago</w:t>
      </w:r>
    </w:p>
    <w:p w14:paraId="5C32FDB5" w14:textId="77777777" w:rsidR="003507B5" w:rsidRPr="003A5831" w:rsidRDefault="003507B5" w:rsidP="003507B5">
      <w:pPr>
        <w:ind w:left="720"/>
      </w:pPr>
      <w:r w:rsidRPr="003A5831">
        <w:t xml:space="preserve">The change from </w:t>
      </w:r>
      <w:r>
        <w:t xml:space="preserve">This Year (effectively today) and </w:t>
      </w:r>
      <w:proofErr w:type="gramStart"/>
      <w:r>
        <w:t>Start</w:t>
      </w:r>
      <w:proofErr w:type="gramEnd"/>
      <w:r>
        <w:t xml:space="preserve"> of TY to 5 Days Ago</w:t>
      </w:r>
    </w:p>
    <w:p w14:paraId="2B3BFD45" w14:textId="77777777" w:rsidR="003507B5" w:rsidRPr="003A5831" w:rsidRDefault="003507B5" w:rsidP="003507B5">
      <w:r w:rsidRPr="003A5831">
        <w:t>Each comparison is to generate a classification of Higher, Lower, or Steady.</w:t>
      </w:r>
    </w:p>
    <w:p w14:paraId="377004DA" w14:textId="77777777" w:rsidR="003507B5" w:rsidRPr="00035DEC" w:rsidRDefault="003507B5" w:rsidP="003507B5">
      <w:pPr>
        <w:pStyle w:val="Heading3"/>
      </w:pPr>
      <w:bookmarkStart w:id="17" w:name="_Toc230173091"/>
      <w:bookmarkStart w:id="18" w:name="_Toc231474593"/>
      <w:bookmarkStart w:id="19" w:name="_Toc234343055"/>
      <w:r>
        <w:t>Trend Classification</w:t>
      </w:r>
      <w:bookmarkEnd w:id="17"/>
      <w:bookmarkEnd w:id="18"/>
      <w:bookmarkEnd w:id="19"/>
    </w:p>
    <w:p w14:paraId="5F76EF4B" w14:textId="77777777" w:rsidR="003507B5" w:rsidRPr="00F1344A" w:rsidRDefault="003507B5" w:rsidP="003507B5">
      <w:r>
        <w:t xml:space="preserve">This is to be derived by comparing the interval comparisons as detailed below </w:t>
      </w:r>
    </w:p>
    <w:p w14:paraId="70C6F0C0" w14:textId="77777777" w:rsidR="003507B5" w:rsidRPr="003A5831" w:rsidRDefault="003507B5" w:rsidP="003507B5">
      <w:pPr>
        <w:pStyle w:val="ListParagraph"/>
        <w:numPr>
          <w:ilvl w:val="0"/>
          <w:numId w:val="15"/>
        </w:numPr>
      </w:pPr>
      <w:r w:rsidRPr="003A5831">
        <w:lastRenderedPageBreak/>
        <w:t>Double Climb (both intervals show improvement)</w:t>
      </w:r>
    </w:p>
    <w:p w14:paraId="1B0EF428" w14:textId="77777777" w:rsidR="003507B5" w:rsidRPr="003A5831" w:rsidRDefault="003507B5" w:rsidP="003507B5">
      <w:pPr>
        <w:pStyle w:val="ListParagraph"/>
        <w:numPr>
          <w:ilvl w:val="0"/>
          <w:numId w:val="15"/>
        </w:numPr>
      </w:pPr>
      <w:r w:rsidRPr="003A5831">
        <w:t>Double Dip (both intervals show decline)</w:t>
      </w:r>
    </w:p>
    <w:p w14:paraId="27B9667E" w14:textId="77777777" w:rsidR="003507B5" w:rsidRPr="003A5831" w:rsidRDefault="003507B5" w:rsidP="003507B5">
      <w:pPr>
        <w:pStyle w:val="ListParagraph"/>
        <w:numPr>
          <w:ilvl w:val="0"/>
          <w:numId w:val="15"/>
        </w:numPr>
      </w:pPr>
      <w:r w:rsidRPr="003A5831">
        <w:t>Starting to Climb (overall upward shift driven by the second interval)</w:t>
      </w:r>
    </w:p>
    <w:p w14:paraId="0E9DBFF3" w14:textId="77777777" w:rsidR="003507B5" w:rsidRPr="003A5831" w:rsidRDefault="003507B5" w:rsidP="003507B5">
      <w:pPr>
        <w:pStyle w:val="ListParagraph"/>
        <w:numPr>
          <w:ilvl w:val="0"/>
          <w:numId w:val="15"/>
        </w:numPr>
      </w:pPr>
      <w:r w:rsidRPr="003A5831">
        <w:t>Starting to Dip (overall downward shift driven by the second interval)</w:t>
      </w:r>
    </w:p>
    <w:p w14:paraId="3FEC009E" w14:textId="29776EFE" w:rsidR="003507B5" w:rsidRDefault="003507B5" w:rsidP="00E377EF">
      <w:pPr>
        <w:pStyle w:val="ListParagraph"/>
        <w:numPr>
          <w:ilvl w:val="0"/>
          <w:numId w:val="15"/>
        </w:numPr>
      </w:pPr>
      <w:r w:rsidRPr="003A5831">
        <w:t>Steady (no decisive movement across the two intervals)</w:t>
      </w:r>
    </w:p>
    <w:p w14:paraId="0D0083B1" w14:textId="38B0F458" w:rsidR="0048378B" w:rsidRDefault="0048378B" w:rsidP="0048378B">
      <w:pPr>
        <w:pStyle w:val="Heading1"/>
      </w:pPr>
      <w:bookmarkStart w:id="20" w:name="_Toc234343056"/>
      <w:r>
        <w:t>Report Pages</w:t>
      </w:r>
      <w:bookmarkEnd w:id="20"/>
    </w:p>
    <w:p w14:paraId="7132AEB9" w14:textId="5200132F" w:rsidR="006857AB" w:rsidRDefault="0048378B" w:rsidP="006857AB">
      <w:r>
        <w:t>The report contains the following pages,</w:t>
      </w:r>
    </w:p>
    <w:p w14:paraId="58FEB42A" w14:textId="7D7B1A1E" w:rsidR="00B219F7" w:rsidRDefault="002D20AD" w:rsidP="00933ED6">
      <w:pPr>
        <w:pStyle w:val="Heading2"/>
      </w:pPr>
      <w:bookmarkStart w:id="21" w:name="_Toc234343057"/>
      <w:r>
        <w:t>Student Attendance List</w:t>
      </w:r>
      <w:bookmarkEnd w:id="21"/>
    </w:p>
    <w:p w14:paraId="32AE0C6B" w14:textId="5E53981B" w:rsidR="002D20AD" w:rsidRDefault="002D20AD" w:rsidP="002D20AD">
      <w:r>
        <w:t>This contains a single table with the following columns:</w:t>
      </w:r>
    </w:p>
    <w:p w14:paraId="22CD87B6" w14:textId="08536934" w:rsidR="002D20AD" w:rsidRDefault="002D20AD" w:rsidP="002D20AD">
      <w:pPr>
        <w:pStyle w:val="ListParagraph"/>
        <w:numPr>
          <w:ilvl w:val="0"/>
          <w:numId w:val="30"/>
        </w:numPr>
      </w:pPr>
      <w:r>
        <w:t>Student Name (background colour represents attendance band)</w:t>
      </w:r>
    </w:p>
    <w:p w14:paraId="705A494B" w14:textId="4810F2A0" w:rsidR="002D20AD" w:rsidRDefault="002D20AD" w:rsidP="002D20AD">
      <w:pPr>
        <w:pStyle w:val="ListParagraph"/>
        <w:numPr>
          <w:ilvl w:val="0"/>
          <w:numId w:val="30"/>
        </w:numPr>
      </w:pPr>
      <w:r>
        <w:t>Attendance</w:t>
      </w:r>
    </w:p>
    <w:p w14:paraId="5DC20C21" w14:textId="3D69B3A6" w:rsidR="00076461" w:rsidRDefault="00076461" w:rsidP="002D20AD">
      <w:pPr>
        <w:pStyle w:val="ListParagraph"/>
        <w:numPr>
          <w:ilvl w:val="0"/>
          <w:numId w:val="30"/>
        </w:numPr>
      </w:pPr>
      <w:r>
        <w:t>Current attendance band</w:t>
      </w:r>
    </w:p>
    <w:p w14:paraId="5D2055CA" w14:textId="2F7EB4B5" w:rsidR="00076461" w:rsidRDefault="00076461" w:rsidP="002D20AD">
      <w:pPr>
        <w:pStyle w:val="ListParagraph"/>
        <w:numPr>
          <w:ilvl w:val="0"/>
          <w:numId w:val="30"/>
        </w:numPr>
      </w:pPr>
      <w:r>
        <w:t>Ten Day Trend</w:t>
      </w:r>
      <w:r w:rsidR="003507B5">
        <w:t xml:space="preserve"> (colour coded)</w:t>
      </w:r>
    </w:p>
    <w:p w14:paraId="05EDA533" w14:textId="3368B330" w:rsidR="003507B5" w:rsidRDefault="003507B5" w:rsidP="002D20AD">
      <w:pPr>
        <w:pStyle w:val="ListParagraph"/>
        <w:numPr>
          <w:ilvl w:val="0"/>
          <w:numId w:val="30"/>
        </w:numPr>
      </w:pPr>
      <w:r>
        <w:t>Consecu</w:t>
      </w:r>
      <w:r w:rsidR="00E17A0A">
        <w:t>tive attendance marks required to move up to the next attendance band (this is displayed in red if the student does not have enough remining possible marks to move up)</w:t>
      </w:r>
    </w:p>
    <w:p w14:paraId="212F0189" w14:textId="62993D38" w:rsidR="00E17A0A" w:rsidRDefault="00E17A0A" w:rsidP="002D20AD">
      <w:pPr>
        <w:pStyle w:val="ListParagraph"/>
        <w:numPr>
          <w:ilvl w:val="0"/>
          <w:numId w:val="30"/>
        </w:numPr>
      </w:pPr>
      <w:r>
        <w:t>Name of the next attendance band up</w:t>
      </w:r>
    </w:p>
    <w:p w14:paraId="2B6164D4" w14:textId="73577412" w:rsidR="00E17A0A" w:rsidRDefault="00E17A0A" w:rsidP="002D20AD">
      <w:pPr>
        <w:pStyle w:val="ListParagraph"/>
        <w:numPr>
          <w:ilvl w:val="0"/>
          <w:numId w:val="30"/>
        </w:numPr>
      </w:pPr>
      <w:r>
        <w:t>Max possible attendance (predicted attendance if the student is present for all future possible marks)</w:t>
      </w:r>
    </w:p>
    <w:p w14:paraId="6F4C7791" w14:textId="3E58355E" w:rsidR="00E17A0A" w:rsidRDefault="00E17A0A" w:rsidP="00E17A0A">
      <w:pPr>
        <w:pStyle w:val="Heading2"/>
      </w:pPr>
      <w:bookmarkStart w:id="22" w:name="_Toc234343058"/>
      <w:r>
        <w:t>Student Comparison Table</w:t>
      </w:r>
      <w:bookmarkEnd w:id="22"/>
    </w:p>
    <w:p w14:paraId="455E40FF" w14:textId="77777777" w:rsidR="00247CD6" w:rsidRDefault="00247CD6" w:rsidP="00247CD6">
      <w:r>
        <w:t>This contains a single table with the following columns:</w:t>
      </w:r>
    </w:p>
    <w:p w14:paraId="1139E730" w14:textId="757864DD" w:rsidR="00E17A0A" w:rsidRDefault="00247CD6" w:rsidP="00247CD6">
      <w:pPr>
        <w:pStyle w:val="ListParagraph"/>
        <w:numPr>
          <w:ilvl w:val="0"/>
          <w:numId w:val="31"/>
        </w:numPr>
      </w:pPr>
      <w:r>
        <w:t>Student Name</w:t>
      </w:r>
    </w:p>
    <w:p w14:paraId="0BB2028B" w14:textId="1EC75462" w:rsidR="00247CD6" w:rsidRDefault="00247CD6" w:rsidP="00247CD6">
      <w:pPr>
        <w:pStyle w:val="ListParagraph"/>
        <w:numPr>
          <w:ilvl w:val="0"/>
          <w:numId w:val="31"/>
        </w:numPr>
      </w:pPr>
      <w:r>
        <w:t>Comparison of this term to previous term</w:t>
      </w:r>
    </w:p>
    <w:p w14:paraId="04B27682" w14:textId="2A72F059" w:rsidR="00247CD6" w:rsidRDefault="00247CD6" w:rsidP="00247CD6">
      <w:pPr>
        <w:pStyle w:val="ListParagraph"/>
        <w:numPr>
          <w:ilvl w:val="0"/>
          <w:numId w:val="31"/>
        </w:numPr>
      </w:pPr>
      <w:r>
        <w:t>Comparison of this YTD to previous YTD</w:t>
      </w:r>
    </w:p>
    <w:p w14:paraId="11542124" w14:textId="21BF8D86" w:rsidR="00247CD6" w:rsidRDefault="00247CD6" w:rsidP="00247CD6">
      <w:pPr>
        <w:pStyle w:val="ListParagraph"/>
        <w:numPr>
          <w:ilvl w:val="0"/>
          <w:numId w:val="31"/>
        </w:numPr>
      </w:pPr>
      <w:r>
        <w:t>Comparison of this year to previous year</w:t>
      </w:r>
    </w:p>
    <w:p w14:paraId="761DD42B" w14:textId="5BA88F82" w:rsidR="00247CD6" w:rsidRDefault="00247CD6" w:rsidP="00247CD6">
      <w:pPr>
        <w:pStyle w:val="Heading2"/>
      </w:pPr>
      <w:bookmarkStart w:id="23" w:name="_Toc234343059"/>
      <w:r>
        <w:t>Week on Week Comparison Table</w:t>
      </w:r>
      <w:bookmarkEnd w:id="23"/>
    </w:p>
    <w:p w14:paraId="5FCEECB7" w14:textId="0789BF2A" w:rsidR="00803BA2" w:rsidRDefault="00803BA2" w:rsidP="00803BA2">
      <w:r>
        <w:t xml:space="preserve">This contains a table with one student per </w:t>
      </w:r>
      <w:proofErr w:type="gramStart"/>
      <w:r>
        <w:t>row</w:t>
      </w:r>
      <w:proofErr w:type="gramEnd"/>
      <w:r>
        <w:t xml:space="preserve"> and each row has one column per </w:t>
      </w:r>
      <w:r w:rsidR="00022E72">
        <w:t>term time week commencing</w:t>
      </w:r>
      <w:r w:rsidR="007309C4">
        <w:t>. Each column displays the attendance for that week as well as an indicator as to whether it is higher or lower than the previous week.</w:t>
      </w:r>
    </w:p>
    <w:p w14:paraId="700E1593" w14:textId="77777777" w:rsidR="00FB062B" w:rsidRDefault="00FB062B" w:rsidP="00FB062B">
      <w:pPr>
        <w:pStyle w:val="Heading2"/>
      </w:pPr>
      <w:bookmarkStart w:id="24" w:name="_Toc231393440"/>
      <w:bookmarkStart w:id="25" w:name="_Toc234343060"/>
      <w:r>
        <w:t>By Demo/Eth</w:t>
      </w:r>
      <w:bookmarkEnd w:id="24"/>
      <w:bookmarkEnd w:id="25"/>
    </w:p>
    <w:p w14:paraId="675E957F" w14:textId="77777777" w:rsidR="00FB062B" w:rsidRDefault="00FB062B" w:rsidP="00FB062B">
      <w:r>
        <w:t>This page has a slicer allowing the user to switch between either demographic or ethnicity analysis.</w:t>
      </w:r>
    </w:p>
    <w:p w14:paraId="2FEB07FF" w14:textId="77777777" w:rsidR="00FB062B" w:rsidRDefault="00FB062B" w:rsidP="00FB062B">
      <w:r>
        <w:t>It contains a table with the following columns:</w:t>
      </w:r>
    </w:p>
    <w:p w14:paraId="669E97BA" w14:textId="77777777" w:rsidR="00FB062B" w:rsidRDefault="00FB062B" w:rsidP="00FB062B">
      <w:pPr>
        <w:pStyle w:val="ListParagraph"/>
        <w:numPr>
          <w:ilvl w:val="0"/>
          <w:numId w:val="25"/>
        </w:numPr>
      </w:pPr>
      <w:r>
        <w:t>Demographic/Ethnicity</w:t>
      </w:r>
    </w:p>
    <w:p w14:paraId="6D2FAF75" w14:textId="77777777" w:rsidR="00FB062B" w:rsidRDefault="00FB062B" w:rsidP="00FB062B">
      <w:pPr>
        <w:pStyle w:val="ListParagraph"/>
        <w:numPr>
          <w:ilvl w:val="0"/>
          <w:numId w:val="25"/>
        </w:numPr>
      </w:pPr>
      <w:r>
        <w:t>Student Count</w:t>
      </w:r>
    </w:p>
    <w:p w14:paraId="596B0321" w14:textId="2DB7F9D7" w:rsidR="00FB062B" w:rsidRDefault="009F5F10" w:rsidP="00FB062B">
      <w:pPr>
        <w:pStyle w:val="ListParagraph"/>
        <w:numPr>
          <w:ilvl w:val="0"/>
          <w:numId w:val="25"/>
        </w:numPr>
      </w:pPr>
      <w:r>
        <w:t>Attendance</w:t>
      </w:r>
    </w:p>
    <w:p w14:paraId="14B41544" w14:textId="427F0E1B" w:rsidR="00170854" w:rsidRDefault="00170854" w:rsidP="002C2A8F">
      <w:r>
        <w:t xml:space="preserve">A drill through is available </w:t>
      </w:r>
      <w:r w:rsidR="00B01385">
        <w:t>for a list of students in the selected demographic/ethnicity.</w:t>
      </w:r>
    </w:p>
    <w:p w14:paraId="7963EAEB" w14:textId="77777777" w:rsidR="00FB062B" w:rsidRDefault="00FB062B" w:rsidP="00FB062B">
      <w:pPr>
        <w:pStyle w:val="Heading2"/>
      </w:pPr>
      <w:bookmarkStart w:id="26" w:name="_Toc231393441"/>
      <w:bookmarkStart w:id="27" w:name="_Toc234343061"/>
      <w:r>
        <w:t>Single Demographic Analysis</w:t>
      </w:r>
      <w:bookmarkEnd w:id="26"/>
      <w:bookmarkEnd w:id="27"/>
    </w:p>
    <w:p w14:paraId="093822B9" w14:textId="77777777" w:rsidR="00FB062B" w:rsidRDefault="00FB062B" w:rsidP="00FB062B">
      <w:pPr>
        <w:pStyle w:val="ListParagraph"/>
        <w:ind w:left="0"/>
      </w:pPr>
      <w:r>
        <w:t>This allows for the selection of a single demographic for analysis.</w:t>
      </w:r>
    </w:p>
    <w:p w14:paraId="5F2ECFE7" w14:textId="77777777" w:rsidR="00E548F4" w:rsidRDefault="00E548F4" w:rsidP="00FB062B">
      <w:pPr>
        <w:pStyle w:val="ListParagraph"/>
        <w:ind w:left="0"/>
      </w:pPr>
    </w:p>
    <w:p w14:paraId="524DBE60" w14:textId="77777777" w:rsidR="00FB062B" w:rsidRDefault="00FB062B" w:rsidP="00FB062B">
      <w:pPr>
        <w:pStyle w:val="ListParagraph"/>
        <w:ind w:left="0"/>
      </w:pPr>
      <w:r>
        <w:t>It contains a table with the following columns:</w:t>
      </w:r>
    </w:p>
    <w:p w14:paraId="0B8D5320" w14:textId="77777777" w:rsidR="00FB062B" w:rsidRDefault="00FB062B" w:rsidP="00FB062B">
      <w:pPr>
        <w:pStyle w:val="ListParagraph"/>
        <w:numPr>
          <w:ilvl w:val="0"/>
          <w:numId w:val="26"/>
        </w:numPr>
      </w:pPr>
      <w:r>
        <w:lastRenderedPageBreak/>
        <w:t xml:space="preserve">Group (Either </w:t>
      </w:r>
      <w:proofErr w:type="gramStart"/>
      <w:r>
        <w:t>In</w:t>
      </w:r>
      <w:proofErr w:type="gramEnd"/>
      <w:r>
        <w:t xml:space="preserve"> Group for those in the selected demographic and Out Group for those not in the selected demographic)</w:t>
      </w:r>
    </w:p>
    <w:p w14:paraId="47BABBD4" w14:textId="77777777" w:rsidR="00FB062B" w:rsidRDefault="00FB062B" w:rsidP="00FB062B">
      <w:pPr>
        <w:pStyle w:val="ListParagraph"/>
        <w:numPr>
          <w:ilvl w:val="0"/>
          <w:numId w:val="26"/>
        </w:numPr>
      </w:pPr>
      <w:r>
        <w:t>Count of Students</w:t>
      </w:r>
    </w:p>
    <w:p w14:paraId="61C49F9C" w14:textId="77777777" w:rsidR="00FB062B" w:rsidRDefault="00FB062B" w:rsidP="00FB062B">
      <w:pPr>
        <w:pStyle w:val="ListParagraph"/>
        <w:numPr>
          <w:ilvl w:val="0"/>
          <w:numId w:val="26"/>
        </w:numPr>
      </w:pPr>
      <w:r>
        <w:t>Group size as a percentage of the total</w:t>
      </w:r>
    </w:p>
    <w:p w14:paraId="4F2C1D94" w14:textId="78C851B9" w:rsidR="00FB062B" w:rsidRDefault="00731AFE" w:rsidP="00FB062B">
      <w:pPr>
        <w:pStyle w:val="ListParagraph"/>
        <w:numPr>
          <w:ilvl w:val="0"/>
          <w:numId w:val="26"/>
        </w:numPr>
      </w:pPr>
      <w:r>
        <w:t>Attendance</w:t>
      </w:r>
    </w:p>
    <w:p w14:paraId="6A77A4E8" w14:textId="1F92B330" w:rsidR="00FB062B" w:rsidRDefault="00FB062B" w:rsidP="00FB062B">
      <w:r>
        <w:t xml:space="preserve">It also contains an </w:t>
      </w:r>
      <w:proofErr w:type="spellStart"/>
      <w:r>
        <w:t>over time</w:t>
      </w:r>
      <w:proofErr w:type="spellEnd"/>
      <w:r>
        <w:t xml:space="preserve"> chart, by the selected time analysis (Term, Month, Week Commencing or Term Dates), showing the cumulative difference between the In Group and Out Group </w:t>
      </w:r>
      <w:r w:rsidR="00731AFE">
        <w:t xml:space="preserve">attendance </w:t>
      </w:r>
      <w:r>
        <w:t>values.</w:t>
      </w:r>
    </w:p>
    <w:p w14:paraId="0AFE58F0" w14:textId="6E39DC68" w:rsidR="00FB062B" w:rsidRDefault="00FB062B" w:rsidP="00FB062B">
      <w:r>
        <w:t xml:space="preserve">It contains a bar chart with In Group, Out Group and Difference values for </w:t>
      </w:r>
      <w:r w:rsidR="003D22A9">
        <w:t>attendance</w:t>
      </w:r>
      <w:r>
        <w:t xml:space="preserve"> by the selected time analysis (Term, Month, Week Commencing or Term Dates).</w:t>
      </w:r>
    </w:p>
    <w:p w14:paraId="5AA69DF1" w14:textId="77777777" w:rsidR="00FB062B" w:rsidRDefault="00FB062B" w:rsidP="00FB062B">
      <w:pPr>
        <w:pStyle w:val="Heading2"/>
      </w:pPr>
      <w:bookmarkStart w:id="28" w:name="_Toc231393442"/>
      <w:bookmarkStart w:id="29" w:name="_Toc234343062"/>
      <w:r>
        <w:t>Over Time TY</w:t>
      </w:r>
      <w:bookmarkEnd w:id="28"/>
      <w:bookmarkEnd w:id="29"/>
    </w:p>
    <w:p w14:paraId="1A79C11E" w14:textId="2255BC05" w:rsidR="00FB062B" w:rsidRDefault="00FB062B" w:rsidP="00FB062B">
      <w:r>
        <w:t>It allows for the selection of Time Analysis (Term, Month, Week Commencing or Term Dates)</w:t>
      </w:r>
    </w:p>
    <w:p w14:paraId="4BF26D32" w14:textId="77777777" w:rsidR="00FB062B" w:rsidRDefault="00FB062B" w:rsidP="00FB062B">
      <w:r>
        <w:t>It contains a table with the following columns:</w:t>
      </w:r>
    </w:p>
    <w:p w14:paraId="2E53F414" w14:textId="77777777" w:rsidR="00FB062B" w:rsidRDefault="00FB062B" w:rsidP="00FB062B">
      <w:pPr>
        <w:pStyle w:val="ListParagraph"/>
        <w:numPr>
          <w:ilvl w:val="0"/>
          <w:numId w:val="27"/>
        </w:numPr>
      </w:pPr>
      <w:r>
        <w:t>Year Group</w:t>
      </w:r>
    </w:p>
    <w:p w14:paraId="65C75FBB" w14:textId="77777777" w:rsidR="00FB062B" w:rsidRDefault="00FB062B" w:rsidP="00FB062B">
      <w:pPr>
        <w:pStyle w:val="ListParagraph"/>
        <w:numPr>
          <w:ilvl w:val="0"/>
          <w:numId w:val="27"/>
        </w:numPr>
      </w:pPr>
      <w:r>
        <w:t>Student Count</w:t>
      </w:r>
    </w:p>
    <w:p w14:paraId="2CB0792D" w14:textId="52126134" w:rsidR="00FB062B" w:rsidRDefault="00FB062B" w:rsidP="00FB062B">
      <w:r>
        <w:t xml:space="preserve">It also has a line graph over time for </w:t>
      </w:r>
      <w:r w:rsidR="003D22A9">
        <w:t>attendance</w:t>
      </w:r>
      <w:r>
        <w:t>.</w:t>
      </w:r>
    </w:p>
    <w:p w14:paraId="092590F0" w14:textId="77777777" w:rsidR="00FB062B" w:rsidRDefault="00FB062B" w:rsidP="00FB062B">
      <w:r>
        <w:t>It also includes a list of students allowing the user to select all students and then deselect those they want to exclude from analysis.</w:t>
      </w:r>
    </w:p>
    <w:p w14:paraId="0135F5A6" w14:textId="77777777" w:rsidR="00FB062B" w:rsidRDefault="00FB062B" w:rsidP="00FB062B">
      <w:pPr>
        <w:pStyle w:val="Heading2"/>
      </w:pPr>
      <w:bookmarkStart w:id="30" w:name="_Toc231393443"/>
      <w:bookmarkStart w:id="31" w:name="_Toc234343063"/>
      <w:r>
        <w:t>By Group TY</w:t>
      </w:r>
      <w:bookmarkEnd w:id="30"/>
      <w:bookmarkEnd w:id="31"/>
    </w:p>
    <w:p w14:paraId="5BE6FFB0" w14:textId="62A3224A" w:rsidR="00FB062B" w:rsidRDefault="00FB062B" w:rsidP="00FB062B">
      <w:r>
        <w:t>It allows for the selection of Cohort Analysis (Key Stage, Year Group or Form)</w:t>
      </w:r>
    </w:p>
    <w:p w14:paraId="47EBDFB3" w14:textId="77777777" w:rsidR="00FB062B" w:rsidRDefault="00FB062B" w:rsidP="00FB062B">
      <w:r>
        <w:t>It contains a table with the following columns:</w:t>
      </w:r>
    </w:p>
    <w:p w14:paraId="3EF1AAEC" w14:textId="77777777" w:rsidR="00FB062B" w:rsidRDefault="00FB062B" w:rsidP="00FB062B">
      <w:pPr>
        <w:pStyle w:val="ListParagraph"/>
        <w:numPr>
          <w:ilvl w:val="0"/>
          <w:numId w:val="27"/>
        </w:numPr>
      </w:pPr>
      <w:r>
        <w:t>Year Group</w:t>
      </w:r>
    </w:p>
    <w:p w14:paraId="5836F1DB" w14:textId="77777777" w:rsidR="00FB062B" w:rsidRDefault="00FB062B" w:rsidP="00FB062B">
      <w:pPr>
        <w:pStyle w:val="ListParagraph"/>
        <w:numPr>
          <w:ilvl w:val="0"/>
          <w:numId w:val="27"/>
        </w:numPr>
      </w:pPr>
      <w:r>
        <w:t>Student Count</w:t>
      </w:r>
    </w:p>
    <w:p w14:paraId="4EE93B65" w14:textId="1BD1F652" w:rsidR="00FB062B" w:rsidRDefault="00FB062B" w:rsidP="00FB062B">
      <w:r>
        <w:t xml:space="preserve">It also has a Bar Chart for the selected cohort and </w:t>
      </w:r>
      <w:r w:rsidR="003406B6">
        <w:t>attendance</w:t>
      </w:r>
      <w:r>
        <w:t>.</w:t>
      </w:r>
    </w:p>
    <w:p w14:paraId="64986D8D" w14:textId="77777777" w:rsidR="00FB062B" w:rsidRDefault="00FB062B" w:rsidP="00FB062B">
      <w:r>
        <w:t>It also includes a list of students allowing the user to select all students and then deselect those they want to exclude from analysis.</w:t>
      </w:r>
    </w:p>
    <w:p w14:paraId="46AFAE96" w14:textId="3B8D37D7" w:rsidR="00FB062B" w:rsidRDefault="003406B6" w:rsidP="00FB062B">
      <w:pPr>
        <w:pStyle w:val="Heading2"/>
      </w:pPr>
      <w:bookmarkStart w:id="32" w:name="_Toc234343064"/>
      <w:r>
        <w:t>Heatmap</w:t>
      </w:r>
      <w:bookmarkEnd w:id="32"/>
    </w:p>
    <w:p w14:paraId="216A26EC" w14:textId="1F3A2756" w:rsidR="00FB062B" w:rsidRDefault="00F37AFD" w:rsidP="00FB062B">
      <w:r>
        <w:t xml:space="preserve">This page has 3 </w:t>
      </w:r>
      <w:r w:rsidR="00A220D1">
        <w:t>heatmaps</w:t>
      </w:r>
      <w:r>
        <w:t>:</w:t>
      </w:r>
    </w:p>
    <w:p w14:paraId="26ADEEC2" w14:textId="20186640" w:rsidR="00F37AFD" w:rsidRDefault="00F37AFD" w:rsidP="00F37AFD">
      <w:pPr>
        <w:pStyle w:val="ListParagraph"/>
        <w:numPr>
          <w:ilvl w:val="0"/>
          <w:numId w:val="32"/>
        </w:numPr>
      </w:pPr>
      <w:r>
        <w:t>A calendar view of attendance</w:t>
      </w:r>
    </w:p>
    <w:p w14:paraId="1283E98B" w14:textId="43D393A9" w:rsidR="00F37AFD" w:rsidRDefault="00F37AFD" w:rsidP="00F37AFD">
      <w:pPr>
        <w:pStyle w:val="ListParagraph"/>
        <w:numPr>
          <w:ilvl w:val="0"/>
          <w:numId w:val="32"/>
        </w:numPr>
      </w:pPr>
      <w:r>
        <w:t xml:space="preserve">A </w:t>
      </w:r>
      <w:r w:rsidR="00A220D1">
        <w:t>bar chart by week commencing</w:t>
      </w:r>
    </w:p>
    <w:p w14:paraId="426D48CF" w14:textId="54605DE0" w:rsidR="00A220D1" w:rsidRDefault="00A220D1" w:rsidP="00F37AFD">
      <w:pPr>
        <w:pStyle w:val="ListParagraph"/>
        <w:numPr>
          <w:ilvl w:val="0"/>
          <w:numId w:val="32"/>
        </w:numPr>
      </w:pPr>
      <w:r>
        <w:t>Daily AM/PM table</w:t>
      </w:r>
    </w:p>
    <w:p w14:paraId="5D415C32" w14:textId="6B109E43" w:rsidR="00602BC6" w:rsidRDefault="00170854" w:rsidP="00170854">
      <w:pPr>
        <w:pStyle w:val="Heading2"/>
      </w:pPr>
      <w:bookmarkStart w:id="33" w:name="_Toc234343065"/>
      <w:r>
        <w:t>Banding</w:t>
      </w:r>
      <w:bookmarkEnd w:id="33"/>
    </w:p>
    <w:p w14:paraId="3E45973A" w14:textId="59215B1D" w:rsidR="00170854" w:rsidRDefault="004F615F" w:rsidP="00170854">
      <w:r>
        <w:t xml:space="preserve">This contains a colour coded funnel visual with the </w:t>
      </w:r>
      <w:r w:rsidR="006941F7">
        <w:t>percentage</w:t>
      </w:r>
      <w:r>
        <w:t xml:space="preserve"> of students in each attendance band.</w:t>
      </w:r>
    </w:p>
    <w:p w14:paraId="074E9EA4" w14:textId="52C77F89" w:rsidR="00B01385" w:rsidRDefault="00B01385" w:rsidP="00B01385">
      <w:r>
        <w:t xml:space="preserve">A drill through is available for a list of students in the selected </w:t>
      </w:r>
      <w:r w:rsidR="00352895">
        <w:t>band</w:t>
      </w:r>
      <w:r>
        <w:t>.</w:t>
      </w:r>
    </w:p>
    <w:p w14:paraId="122F703F" w14:textId="013E3986" w:rsidR="00394FCF" w:rsidRDefault="00394FCF" w:rsidP="00394FCF">
      <w:pPr>
        <w:pStyle w:val="Heading2"/>
      </w:pPr>
      <w:bookmarkStart w:id="34" w:name="_Toc234343066"/>
      <w:proofErr w:type="spellStart"/>
      <w:r>
        <w:t>Att</w:t>
      </w:r>
      <w:proofErr w:type="spellEnd"/>
      <w:r>
        <w:t xml:space="preserve"> Band Over Time</w:t>
      </w:r>
      <w:bookmarkEnd w:id="34"/>
    </w:p>
    <w:p w14:paraId="244E13C2" w14:textId="04258932" w:rsidR="00394FCF" w:rsidRDefault="00394FCF" w:rsidP="00394FCF">
      <w:r>
        <w:t xml:space="preserve">This page contains one graph per attendance band and in that </w:t>
      </w:r>
      <w:proofErr w:type="gramStart"/>
      <w:r>
        <w:t>band</w:t>
      </w:r>
      <w:proofErr w:type="gramEnd"/>
      <w:r>
        <w:t xml:space="preserve"> it shows the percentage of students who were in that band over time for the current academic year.</w:t>
      </w:r>
    </w:p>
    <w:p w14:paraId="5F2BD246" w14:textId="0A23C544" w:rsidR="007F2713" w:rsidRDefault="007F2713" w:rsidP="00EE7697">
      <w:pPr>
        <w:pStyle w:val="Heading2"/>
      </w:pPr>
      <w:bookmarkStart w:id="35" w:name="_Toc234343067"/>
      <w:r>
        <w:lastRenderedPageBreak/>
        <w:t>Student Banding Upper</w:t>
      </w:r>
      <w:bookmarkEnd w:id="35"/>
    </w:p>
    <w:p w14:paraId="602CD5C2" w14:textId="031BBCCE" w:rsidR="00EE7697" w:rsidRDefault="00EE7697" w:rsidP="00394FCF">
      <w:r>
        <w:t>This page provides information regarding current student membership of the top 4 attendance bands. For each band it provides a list of students with their atten</w:t>
      </w:r>
      <w:r w:rsidR="00352324">
        <w:t>dance as well as the total number of students and percentage of students in each band.</w:t>
      </w:r>
    </w:p>
    <w:p w14:paraId="1F315FFE" w14:textId="0316F6D9" w:rsidR="00352324" w:rsidRDefault="00352324" w:rsidP="00352324">
      <w:pPr>
        <w:pStyle w:val="Heading2"/>
      </w:pPr>
      <w:bookmarkStart w:id="36" w:name="_Toc234343068"/>
      <w:r>
        <w:t>Student Banding Mid</w:t>
      </w:r>
      <w:bookmarkEnd w:id="36"/>
    </w:p>
    <w:p w14:paraId="071C7F2D" w14:textId="77777777" w:rsidR="00527C7A" w:rsidRDefault="00352324" w:rsidP="00352324">
      <w:r>
        <w:t>This page provides information regarding current student membership of the middle</w:t>
      </w:r>
    </w:p>
    <w:p w14:paraId="7224F583" w14:textId="15B620FE" w:rsidR="00352324" w:rsidRDefault="00352324" w:rsidP="00352324">
      <w:r>
        <w:t xml:space="preserve"> 4 attendance bands. For each band it provides a list of students with their attendance as well as the total number of students and percentage of students in each band.</w:t>
      </w:r>
    </w:p>
    <w:p w14:paraId="05C9D706" w14:textId="4DD61AEA" w:rsidR="00352324" w:rsidRDefault="00352324" w:rsidP="00352324">
      <w:pPr>
        <w:pStyle w:val="Heading2"/>
      </w:pPr>
      <w:bookmarkStart w:id="37" w:name="_Toc234343069"/>
      <w:r>
        <w:t>Student Banding Lower</w:t>
      </w:r>
      <w:bookmarkEnd w:id="37"/>
    </w:p>
    <w:p w14:paraId="2B4AA812" w14:textId="040A37BF" w:rsidR="00352324" w:rsidRDefault="00352324" w:rsidP="00352324">
      <w:r>
        <w:t>This page provides information regarding current student membership of the lower 4 attendance bands. For each band it provides a list of students with their attendance as well as the total number of students and percentage of students in each band.</w:t>
      </w:r>
    </w:p>
    <w:p w14:paraId="1D135403" w14:textId="732E6DE2" w:rsidR="00352324" w:rsidRDefault="00527C7A" w:rsidP="00527C7A">
      <w:pPr>
        <w:pStyle w:val="Heading2"/>
      </w:pPr>
      <w:bookmarkStart w:id="38" w:name="_Toc234343070"/>
      <w:r>
        <w:t>Above 90% by Month</w:t>
      </w:r>
      <w:bookmarkEnd w:id="38"/>
    </w:p>
    <w:p w14:paraId="4486A1F7" w14:textId="337FD811" w:rsidR="00527C7A" w:rsidRDefault="00527C7A" w:rsidP="00527C7A">
      <w:r>
        <w:t xml:space="preserve">This page shows a table of all students whose current attendance is </w:t>
      </w:r>
      <w:r w:rsidR="00517292">
        <w:t xml:space="preserve">greater than 90% and details </w:t>
      </w:r>
      <w:r w:rsidR="00A95731">
        <w:t xml:space="preserve">of </w:t>
      </w:r>
      <w:r w:rsidR="00517292">
        <w:t>their attendance per month.</w:t>
      </w:r>
    </w:p>
    <w:p w14:paraId="4F56691F" w14:textId="27269D86" w:rsidR="00517292" w:rsidRDefault="00517292" w:rsidP="00517292">
      <w:pPr>
        <w:pStyle w:val="Heading2"/>
      </w:pPr>
      <w:bookmarkStart w:id="39" w:name="_Toc234343071"/>
      <w:r>
        <w:t>Mark Codes</w:t>
      </w:r>
      <w:bookmarkEnd w:id="39"/>
    </w:p>
    <w:p w14:paraId="26CCA165" w14:textId="3A0A189B" w:rsidR="00517292" w:rsidRDefault="00517292" w:rsidP="00517292">
      <w:r>
        <w:t>This contains a Mark Analysis slicer with the following options:</w:t>
      </w:r>
    </w:p>
    <w:p w14:paraId="3E15B322" w14:textId="6D16C130" w:rsidR="00517292" w:rsidRDefault="008D57B5" w:rsidP="008D57B5">
      <w:pPr>
        <w:pStyle w:val="ListParagraph"/>
        <w:numPr>
          <w:ilvl w:val="0"/>
          <w:numId w:val="33"/>
        </w:numPr>
      </w:pPr>
      <w:r>
        <w:t>Mark Count</w:t>
      </w:r>
    </w:p>
    <w:p w14:paraId="5F9803E1" w14:textId="538AA359" w:rsidR="008D57B5" w:rsidRDefault="008D57B5" w:rsidP="008D57B5">
      <w:pPr>
        <w:pStyle w:val="ListParagraph"/>
        <w:numPr>
          <w:ilvl w:val="0"/>
          <w:numId w:val="33"/>
        </w:numPr>
      </w:pPr>
      <w:proofErr w:type="spellStart"/>
      <w:r>
        <w:t>Avg</w:t>
      </w:r>
      <w:proofErr w:type="spellEnd"/>
      <w:r>
        <w:t xml:space="preserve"> Marks per Student per possible attendance</w:t>
      </w:r>
    </w:p>
    <w:p w14:paraId="68579897" w14:textId="72FE291D" w:rsidR="008D57B5" w:rsidRDefault="008D57B5" w:rsidP="008D57B5">
      <w:pPr>
        <w:pStyle w:val="ListParagraph"/>
        <w:numPr>
          <w:ilvl w:val="0"/>
          <w:numId w:val="33"/>
        </w:numPr>
      </w:pPr>
      <w:r>
        <w:t>Marks as % of Possible marks</w:t>
      </w:r>
    </w:p>
    <w:p w14:paraId="628BC58D" w14:textId="2E828A6E" w:rsidR="00517292" w:rsidRPr="00527C7A" w:rsidRDefault="008D57B5" w:rsidP="00527C7A">
      <w:r>
        <w:t xml:space="preserve">It contains a bar graph of marks codes </w:t>
      </w:r>
      <w:r w:rsidR="00CA6A24">
        <w:t>against</w:t>
      </w:r>
      <w:r>
        <w:t xml:space="preserve"> the selected mark anal</w:t>
      </w:r>
      <w:r w:rsidR="00CA6A24">
        <w:t>ysis</w:t>
      </w:r>
      <w:r w:rsidR="00CD478D">
        <w:t>.</w:t>
      </w:r>
    </w:p>
    <w:p w14:paraId="0063E0CA" w14:textId="77777777" w:rsidR="00FB062B" w:rsidRDefault="00FB062B" w:rsidP="00FB062B">
      <w:pPr>
        <w:pStyle w:val="Heading1"/>
      </w:pPr>
      <w:bookmarkStart w:id="40" w:name="_Toc231393445"/>
      <w:bookmarkStart w:id="41" w:name="_Toc234343072"/>
      <w:r>
        <w:t>Drill Through Pages</w:t>
      </w:r>
      <w:bookmarkEnd w:id="40"/>
      <w:bookmarkEnd w:id="41"/>
    </w:p>
    <w:p w14:paraId="031A5BFB" w14:textId="02A5E64B" w:rsidR="00FB062B" w:rsidRDefault="00FB062B" w:rsidP="00602BC6">
      <w:r>
        <w:t xml:space="preserve">This report contains </w:t>
      </w:r>
      <w:r w:rsidR="00602BC6">
        <w:t>the following</w:t>
      </w:r>
      <w:r>
        <w:t xml:space="preserve"> drill through page</w:t>
      </w:r>
      <w:r w:rsidR="00602BC6">
        <w:t>s</w:t>
      </w:r>
      <w:bookmarkEnd w:id="5"/>
      <w:r w:rsidR="00CA6A24">
        <w:t>:</w:t>
      </w:r>
    </w:p>
    <w:p w14:paraId="27BE6593" w14:textId="583287A8" w:rsidR="00CA6A24" w:rsidRDefault="00CA6A24" w:rsidP="00EC5544">
      <w:pPr>
        <w:pStyle w:val="Heading2"/>
      </w:pPr>
      <w:bookmarkStart w:id="42" w:name="_Toc234343073"/>
      <w:r>
        <w:t>Student List</w:t>
      </w:r>
      <w:bookmarkEnd w:id="42"/>
    </w:p>
    <w:p w14:paraId="09DF6A0D" w14:textId="36BD20BB" w:rsidR="00EC5544" w:rsidRDefault="00EC5544" w:rsidP="00602BC6">
      <w:r>
        <w:t>This is comprised of a single table with the following columns:</w:t>
      </w:r>
    </w:p>
    <w:p w14:paraId="010E50B7" w14:textId="00E35FA6" w:rsidR="00EC5544" w:rsidRDefault="00EC5544" w:rsidP="00EC5544">
      <w:pPr>
        <w:pStyle w:val="ListParagraph"/>
        <w:numPr>
          <w:ilvl w:val="0"/>
          <w:numId w:val="34"/>
        </w:numPr>
      </w:pPr>
      <w:r>
        <w:t>Student Name (background colour represents their current attendance band)</w:t>
      </w:r>
    </w:p>
    <w:p w14:paraId="471A6ECD" w14:textId="72AD4E51" w:rsidR="00EC5544" w:rsidRDefault="00EC5544" w:rsidP="00EC5544">
      <w:pPr>
        <w:pStyle w:val="ListParagraph"/>
        <w:numPr>
          <w:ilvl w:val="0"/>
          <w:numId w:val="34"/>
        </w:numPr>
      </w:pPr>
      <w:r>
        <w:t>Attendance</w:t>
      </w:r>
    </w:p>
    <w:p w14:paraId="622FD3DD" w14:textId="4D6DCE4E" w:rsidR="00EC5544" w:rsidRDefault="00EC5544" w:rsidP="001442A8">
      <w:pPr>
        <w:pStyle w:val="ListParagraph"/>
        <w:numPr>
          <w:ilvl w:val="0"/>
          <w:numId w:val="34"/>
        </w:numPr>
      </w:pPr>
      <w:r>
        <w:t>Absent Instances</w:t>
      </w:r>
    </w:p>
    <w:p w14:paraId="1E47A4A1" w14:textId="17B8B81A" w:rsidR="00896F91" w:rsidRDefault="00896F91" w:rsidP="00EC5544">
      <w:pPr>
        <w:pStyle w:val="ListParagraph"/>
        <w:numPr>
          <w:ilvl w:val="0"/>
          <w:numId w:val="34"/>
        </w:numPr>
      </w:pPr>
      <w:r>
        <w:t>Sessions lost</w:t>
      </w:r>
    </w:p>
    <w:p w14:paraId="268CC719" w14:textId="4B30D98E" w:rsidR="00896F91" w:rsidRDefault="00896F91" w:rsidP="00EC5544">
      <w:pPr>
        <w:pStyle w:val="ListParagraph"/>
        <w:numPr>
          <w:ilvl w:val="0"/>
          <w:numId w:val="34"/>
        </w:numPr>
      </w:pPr>
      <w:r>
        <w:t xml:space="preserve">Current </w:t>
      </w:r>
      <w:r w:rsidR="00E43622">
        <w:t>attendance band</w:t>
      </w:r>
    </w:p>
    <w:p w14:paraId="2F891524" w14:textId="509B0535" w:rsidR="00E43622" w:rsidRDefault="00E43622" w:rsidP="00EC5544">
      <w:pPr>
        <w:pStyle w:val="ListParagraph"/>
        <w:numPr>
          <w:ilvl w:val="0"/>
          <w:numId w:val="34"/>
        </w:numPr>
      </w:pPr>
      <w:r>
        <w:t>Marks to move up to next attendance band</w:t>
      </w:r>
    </w:p>
    <w:p w14:paraId="07630C00" w14:textId="2395ED7E" w:rsidR="00E43622" w:rsidRDefault="00E43622" w:rsidP="00EC5544">
      <w:pPr>
        <w:pStyle w:val="ListParagraph"/>
        <w:numPr>
          <w:ilvl w:val="0"/>
          <w:numId w:val="34"/>
        </w:numPr>
      </w:pPr>
      <w:r>
        <w:t>Next attendance band up</w:t>
      </w:r>
    </w:p>
    <w:p w14:paraId="1CBBF820" w14:textId="272A9C75" w:rsidR="00E43622" w:rsidRDefault="00E43622" w:rsidP="00EC5544">
      <w:pPr>
        <w:pStyle w:val="ListParagraph"/>
        <w:numPr>
          <w:ilvl w:val="0"/>
          <w:numId w:val="34"/>
        </w:numPr>
      </w:pPr>
      <w:r>
        <w:t>Ten Day Trend</w:t>
      </w:r>
    </w:p>
    <w:p w14:paraId="0C62306B" w14:textId="343F0E1F" w:rsidR="00E43622" w:rsidRDefault="00E43622" w:rsidP="00EC5544">
      <w:pPr>
        <w:pStyle w:val="ListParagraph"/>
        <w:numPr>
          <w:ilvl w:val="0"/>
          <w:numId w:val="34"/>
        </w:numPr>
      </w:pPr>
      <w:r>
        <w:t>Max</w:t>
      </w:r>
      <w:r w:rsidR="00783A51">
        <w:t>imum possible attendance if all future possible attendance marks are present</w:t>
      </w:r>
    </w:p>
    <w:p w14:paraId="0B26FA43" w14:textId="38B82433" w:rsidR="00783A51" w:rsidRDefault="00783A51" w:rsidP="00EC5544">
      <w:pPr>
        <w:pStyle w:val="ListParagraph"/>
        <w:numPr>
          <w:ilvl w:val="0"/>
          <w:numId w:val="34"/>
        </w:numPr>
      </w:pPr>
      <w:r>
        <w:t>Future sessions left.</w:t>
      </w:r>
    </w:p>
    <w:p w14:paraId="0CF699FD" w14:textId="6B8A7C99" w:rsidR="00C42FFF" w:rsidRDefault="00C42FFF" w:rsidP="00C42FFF">
      <w:pPr>
        <w:pStyle w:val="Heading2"/>
      </w:pPr>
      <w:bookmarkStart w:id="43" w:name="_Toc234343074"/>
      <w:r>
        <w:t>Banded Student List</w:t>
      </w:r>
      <w:bookmarkEnd w:id="43"/>
    </w:p>
    <w:p w14:paraId="6B7E27AB" w14:textId="4E734020" w:rsidR="00C42FFF" w:rsidRDefault="00C42FFF" w:rsidP="00C42FFF">
      <w:r>
        <w:t>This is comprised of a single table which lists students in the previously selected attendance band:</w:t>
      </w:r>
    </w:p>
    <w:p w14:paraId="61C4C421" w14:textId="77777777" w:rsidR="00C42FFF" w:rsidRDefault="00C42FFF" w:rsidP="00C42FFF">
      <w:pPr>
        <w:pStyle w:val="ListParagraph"/>
        <w:numPr>
          <w:ilvl w:val="0"/>
          <w:numId w:val="34"/>
        </w:numPr>
      </w:pPr>
      <w:r>
        <w:t>Student Name (background colour represents their current attendance band)</w:t>
      </w:r>
    </w:p>
    <w:p w14:paraId="54A50D50" w14:textId="77777777" w:rsidR="00C42FFF" w:rsidRDefault="00C42FFF" w:rsidP="00C42FFF">
      <w:pPr>
        <w:pStyle w:val="ListParagraph"/>
        <w:numPr>
          <w:ilvl w:val="0"/>
          <w:numId w:val="34"/>
        </w:numPr>
      </w:pPr>
      <w:r>
        <w:t>Attendance</w:t>
      </w:r>
    </w:p>
    <w:p w14:paraId="5AFCA268" w14:textId="77777777" w:rsidR="00C42FFF" w:rsidRDefault="00C42FFF" w:rsidP="00C42FFF">
      <w:pPr>
        <w:pStyle w:val="ListParagraph"/>
        <w:numPr>
          <w:ilvl w:val="0"/>
          <w:numId w:val="34"/>
        </w:numPr>
      </w:pPr>
      <w:r>
        <w:lastRenderedPageBreak/>
        <w:t>Absent Instances</w:t>
      </w:r>
    </w:p>
    <w:p w14:paraId="28EF62A6" w14:textId="77777777" w:rsidR="00C42FFF" w:rsidRDefault="00C42FFF" w:rsidP="00C42FFF">
      <w:pPr>
        <w:pStyle w:val="ListParagraph"/>
        <w:numPr>
          <w:ilvl w:val="0"/>
          <w:numId w:val="34"/>
        </w:numPr>
      </w:pPr>
      <w:r>
        <w:t>Sessions lost</w:t>
      </w:r>
    </w:p>
    <w:p w14:paraId="02A83F3E" w14:textId="77777777" w:rsidR="00C42FFF" w:rsidRDefault="00C42FFF" w:rsidP="00C42FFF">
      <w:pPr>
        <w:pStyle w:val="ListParagraph"/>
        <w:numPr>
          <w:ilvl w:val="0"/>
          <w:numId w:val="34"/>
        </w:numPr>
      </w:pPr>
      <w:r>
        <w:t>Current attendance band</w:t>
      </w:r>
    </w:p>
    <w:p w14:paraId="0B8EE533" w14:textId="77777777" w:rsidR="00C42FFF" w:rsidRDefault="00C42FFF" w:rsidP="00C42FFF">
      <w:pPr>
        <w:pStyle w:val="ListParagraph"/>
        <w:numPr>
          <w:ilvl w:val="0"/>
          <w:numId w:val="34"/>
        </w:numPr>
      </w:pPr>
      <w:r>
        <w:t>Marks to move up to next attendance band</w:t>
      </w:r>
    </w:p>
    <w:p w14:paraId="03FB8770" w14:textId="77777777" w:rsidR="00C42FFF" w:rsidRDefault="00C42FFF" w:rsidP="00C42FFF">
      <w:pPr>
        <w:pStyle w:val="ListParagraph"/>
        <w:numPr>
          <w:ilvl w:val="0"/>
          <w:numId w:val="34"/>
        </w:numPr>
      </w:pPr>
      <w:r>
        <w:t>Next attendance band up</w:t>
      </w:r>
    </w:p>
    <w:p w14:paraId="638776BE" w14:textId="77777777" w:rsidR="00C42FFF" w:rsidRDefault="00C42FFF" w:rsidP="00C42FFF">
      <w:pPr>
        <w:pStyle w:val="ListParagraph"/>
        <w:numPr>
          <w:ilvl w:val="0"/>
          <w:numId w:val="34"/>
        </w:numPr>
      </w:pPr>
      <w:r>
        <w:t>Ten Day Trend</w:t>
      </w:r>
    </w:p>
    <w:p w14:paraId="5EE34844" w14:textId="77777777" w:rsidR="00C42FFF" w:rsidRDefault="00C42FFF" w:rsidP="00C42FFF">
      <w:pPr>
        <w:pStyle w:val="ListParagraph"/>
        <w:numPr>
          <w:ilvl w:val="0"/>
          <w:numId w:val="34"/>
        </w:numPr>
      </w:pPr>
      <w:r>
        <w:t>Maximum possible attendance if all future possible attendance marks are present</w:t>
      </w:r>
    </w:p>
    <w:p w14:paraId="50584B91" w14:textId="77777777" w:rsidR="00C42FFF" w:rsidRDefault="00C42FFF" w:rsidP="00C42FFF">
      <w:pPr>
        <w:pStyle w:val="ListParagraph"/>
        <w:numPr>
          <w:ilvl w:val="0"/>
          <w:numId w:val="34"/>
        </w:numPr>
      </w:pPr>
      <w:r>
        <w:t>Future sessions left.</w:t>
      </w:r>
    </w:p>
    <w:p w14:paraId="0387D4AD" w14:textId="77777777" w:rsidR="00C42FFF" w:rsidRDefault="00C42FFF" w:rsidP="00C42FFF">
      <w:pPr>
        <w:pStyle w:val="ListParagraph"/>
      </w:pPr>
    </w:p>
    <w:sectPr w:rsidR="00C42FFF">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A5B29" w14:textId="77777777" w:rsidR="00A92885" w:rsidRDefault="00A92885" w:rsidP="00187062">
      <w:pPr>
        <w:spacing w:after="0" w:line="240" w:lineRule="auto"/>
      </w:pPr>
      <w:r>
        <w:separator/>
      </w:r>
    </w:p>
  </w:endnote>
  <w:endnote w:type="continuationSeparator" w:id="0">
    <w:p w14:paraId="4E4D8100" w14:textId="77777777" w:rsidR="00A92885" w:rsidRDefault="00A92885" w:rsidP="001870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6500418"/>
      <w:docPartObj>
        <w:docPartGallery w:val="Page Numbers (Bottom of Page)"/>
        <w:docPartUnique/>
      </w:docPartObj>
    </w:sdtPr>
    <w:sdtEndPr/>
    <w:sdtContent>
      <w:sdt>
        <w:sdtPr>
          <w:id w:val="-1705238520"/>
          <w:docPartObj>
            <w:docPartGallery w:val="Page Numbers (Top of Page)"/>
            <w:docPartUnique/>
          </w:docPartObj>
        </w:sdtPr>
        <w:sdtEndPr/>
        <w:sdtContent>
          <w:p w14:paraId="4070A6AE" w14:textId="3150FC51" w:rsidR="005D0394" w:rsidRDefault="005D0394">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07C145B2" w14:textId="77777777" w:rsidR="00187062" w:rsidRDefault="001870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4D063" w14:textId="77777777" w:rsidR="00A92885" w:rsidRDefault="00A92885" w:rsidP="00187062">
      <w:pPr>
        <w:spacing w:after="0" w:line="240" w:lineRule="auto"/>
      </w:pPr>
      <w:r>
        <w:separator/>
      </w:r>
    </w:p>
  </w:footnote>
  <w:footnote w:type="continuationSeparator" w:id="0">
    <w:p w14:paraId="54C7DBFC" w14:textId="77777777" w:rsidR="00A92885" w:rsidRDefault="00A92885" w:rsidP="001870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830E7"/>
    <w:multiLevelType w:val="hybridMultilevel"/>
    <w:tmpl w:val="A46E8C7E"/>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 w15:restartNumberingAfterBreak="0">
    <w:nsid w:val="05134E7F"/>
    <w:multiLevelType w:val="hybridMultilevel"/>
    <w:tmpl w:val="494C78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F3420F"/>
    <w:multiLevelType w:val="multilevel"/>
    <w:tmpl w:val="DAC42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711EEE"/>
    <w:multiLevelType w:val="hybridMultilevel"/>
    <w:tmpl w:val="6CDEE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50643D"/>
    <w:multiLevelType w:val="hybridMultilevel"/>
    <w:tmpl w:val="A7C00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E568FC"/>
    <w:multiLevelType w:val="hybridMultilevel"/>
    <w:tmpl w:val="989C01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D17966"/>
    <w:multiLevelType w:val="hybridMultilevel"/>
    <w:tmpl w:val="465C96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9F5E0B"/>
    <w:multiLevelType w:val="hybridMultilevel"/>
    <w:tmpl w:val="E90C2222"/>
    <w:lvl w:ilvl="0" w:tplc="D154197C">
      <w:numFmt w:val="bullet"/>
      <w:lvlText w:val="-"/>
      <w:lvlJc w:val="left"/>
      <w:pPr>
        <w:ind w:left="1440" w:hanging="360"/>
      </w:pPr>
      <w:rPr>
        <w:rFonts w:ascii="Calibri" w:eastAsiaTheme="minorHAnsi"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1C075E2F"/>
    <w:multiLevelType w:val="hybridMultilevel"/>
    <w:tmpl w:val="FCCE04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A76905"/>
    <w:multiLevelType w:val="hybridMultilevel"/>
    <w:tmpl w:val="59A8E8F6"/>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0" w15:restartNumberingAfterBreak="0">
    <w:nsid w:val="24906D5C"/>
    <w:multiLevelType w:val="hybridMultilevel"/>
    <w:tmpl w:val="76E83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D3558A"/>
    <w:multiLevelType w:val="hybridMultilevel"/>
    <w:tmpl w:val="A6CEA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FD70F7"/>
    <w:multiLevelType w:val="multilevel"/>
    <w:tmpl w:val="1EBC76F0"/>
    <w:lvl w:ilvl="0">
      <w:start w:val="1"/>
      <w:numFmt w:val="decimal"/>
      <w:pStyle w:val="Heading1"/>
      <w:suff w:val="space"/>
      <w:lvlText w:val="%1."/>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pStyle w:val="Heading5"/>
      <w:suff w:val="space"/>
      <w:lvlText w:val="%1.%2.%3.%4.%5."/>
      <w:lvlJc w:val="left"/>
      <w:pPr>
        <w:ind w:left="0" w:firstLine="0"/>
      </w:pPr>
      <w:rPr>
        <w:rFonts w:hint="default"/>
      </w:rPr>
    </w:lvl>
    <w:lvl w:ilvl="5">
      <w:start w:val="1"/>
      <w:numFmt w:val="decimal"/>
      <w:pStyle w:val="Heading6"/>
      <w:suff w:val="space"/>
      <w:lvlText w:val="%1.%2.%3.%4.%5.%6."/>
      <w:lvlJc w:val="left"/>
      <w:pPr>
        <w:ind w:left="0" w:firstLine="0"/>
      </w:pPr>
      <w:rPr>
        <w:rFonts w:hint="default"/>
      </w:rPr>
    </w:lvl>
    <w:lvl w:ilvl="6">
      <w:start w:val="1"/>
      <w:numFmt w:val="decimal"/>
      <w:pStyle w:val="Heading7"/>
      <w:suff w:val="space"/>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2E74582B"/>
    <w:multiLevelType w:val="hybridMultilevel"/>
    <w:tmpl w:val="3EB073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B53A0D"/>
    <w:multiLevelType w:val="hybridMultilevel"/>
    <w:tmpl w:val="62B2CA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088626F"/>
    <w:multiLevelType w:val="hybridMultilevel"/>
    <w:tmpl w:val="01C07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231791"/>
    <w:multiLevelType w:val="multilevel"/>
    <w:tmpl w:val="7F263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F4543A8"/>
    <w:multiLevelType w:val="hybridMultilevel"/>
    <w:tmpl w:val="AF46A5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7974E2"/>
    <w:multiLevelType w:val="hybridMultilevel"/>
    <w:tmpl w:val="8C844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EF73B8"/>
    <w:multiLevelType w:val="hybridMultilevel"/>
    <w:tmpl w:val="5D643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98E593C"/>
    <w:multiLevelType w:val="hybridMultilevel"/>
    <w:tmpl w:val="730063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464937"/>
    <w:multiLevelType w:val="hybridMultilevel"/>
    <w:tmpl w:val="05468D36"/>
    <w:lvl w:ilvl="0" w:tplc="128E1E34">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5FD41E7A"/>
    <w:multiLevelType w:val="hybridMultilevel"/>
    <w:tmpl w:val="EB14F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1653901"/>
    <w:multiLevelType w:val="hybridMultilevel"/>
    <w:tmpl w:val="2B7822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4B00DC6"/>
    <w:multiLevelType w:val="hybridMultilevel"/>
    <w:tmpl w:val="17D0E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86000BF"/>
    <w:multiLevelType w:val="hybridMultilevel"/>
    <w:tmpl w:val="7E4A7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A3E29FB"/>
    <w:multiLevelType w:val="hybridMultilevel"/>
    <w:tmpl w:val="562C6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FE7D8B"/>
    <w:multiLevelType w:val="hybridMultilevel"/>
    <w:tmpl w:val="45C4ED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28C262C"/>
    <w:multiLevelType w:val="hybridMultilevel"/>
    <w:tmpl w:val="476A3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6AD17D7"/>
    <w:multiLevelType w:val="hybridMultilevel"/>
    <w:tmpl w:val="2542C8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6C07730"/>
    <w:multiLevelType w:val="hybridMultilevel"/>
    <w:tmpl w:val="A2E25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011D29"/>
    <w:multiLevelType w:val="hybridMultilevel"/>
    <w:tmpl w:val="ED4C0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C117ACE"/>
    <w:multiLevelType w:val="multilevel"/>
    <w:tmpl w:val="0E74C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C8709A7"/>
    <w:multiLevelType w:val="hybridMultilevel"/>
    <w:tmpl w:val="D54AF3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1910581">
    <w:abstractNumId w:val="20"/>
  </w:num>
  <w:num w:numId="2" w16cid:durableId="1439106305">
    <w:abstractNumId w:val="14"/>
  </w:num>
  <w:num w:numId="3" w16cid:durableId="1882401287">
    <w:abstractNumId w:val="8"/>
  </w:num>
  <w:num w:numId="4" w16cid:durableId="1037658295">
    <w:abstractNumId w:val="0"/>
  </w:num>
  <w:num w:numId="5" w16cid:durableId="1790204897">
    <w:abstractNumId w:val="21"/>
  </w:num>
  <w:num w:numId="6" w16cid:durableId="589969777">
    <w:abstractNumId w:val="7"/>
  </w:num>
  <w:num w:numId="7" w16cid:durableId="1827277972">
    <w:abstractNumId w:val="12"/>
  </w:num>
  <w:num w:numId="8" w16cid:durableId="1970165842">
    <w:abstractNumId w:val="16"/>
  </w:num>
  <w:num w:numId="9" w16cid:durableId="125898171">
    <w:abstractNumId w:val="24"/>
  </w:num>
  <w:num w:numId="10" w16cid:durableId="1732919652">
    <w:abstractNumId w:val="23"/>
  </w:num>
  <w:num w:numId="11" w16cid:durableId="559633453">
    <w:abstractNumId w:val="5"/>
  </w:num>
  <w:num w:numId="12" w16cid:durableId="1794791212">
    <w:abstractNumId w:val="31"/>
  </w:num>
  <w:num w:numId="13" w16cid:durableId="1927499240">
    <w:abstractNumId w:val="1"/>
  </w:num>
  <w:num w:numId="14" w16cid:durableId="1759709273">
    <w:abstractNumId w:val="2"/>
  </w:num>
  <w:num w:numId="15" w16cid:durableId="937447358">
    <w:abstractNumId w:val="30"/>
  </w:num>
  <w:num w:numId="16" w16cid:durableId="696585095">
    <w:abstractNumId w:val="26"/>
  </w:num>
  <w:num w:numId="17" w16cid:durableId="1789159905">
    <w:abstractNumId w:val="32"/>
  </w:num>
  <w:num w:numId="18" w16cid:durableId="589779541">
    <w:abstractNumId w:val="15"/>
  </w:num>
  <w:num w:numId="19" w16cid:durableId="1809861066">
    <w:abstractNumId w:val="6"/>
  </w:num>
  <w:num w:numId="20" w16cid:durableId="1919554826">
    <w:abstractNumId w:val="18"/>
  </w:num>
  <w:num w:numId="21" w16cid:durableId="2038116898">
    <w:abstractNumId w:val="33"/>
  </w:num>
  <w:num w:numId="22" w16cid:durableId="817454825">
    <w:abstractNumId w:val="17"/>
  </w:num>
  <w:num w:numId="23" w16cid:durableId="670375347">
    <w:abstractNumId w:val="11"/>
  </w:num>
  <w:num w:numId="24" w16cid:durableId="1092556328">
    <w:abstractNumId w:val="10"/>
  </w:num>
  <w:num w:numId="25" w16cid:durableId="2009360338">
    <w:abstractNumId w:val="9"/>
  </w:num>
  <w:num w:numId="26" w16cid:durableId="1514759043">
    <w:abstractNumId w:val="19"/>
  </w:num>
  <w:num w:numId="27" w16cid:durableId="7299334">
    <w:abstractNumId w:val="25"/>
  </w:num>
  <w:num w:numId="28" w16cid:durableId="103960930">
    <w:abstractNumId w:val="27"/>
  </w:num>
  <w:num w:numId="29" w16cid:durableId="1206287364">
    <w:abstractNumId w:val="29"/>
  </w:num>
  <w:num w:numId="30" w16cid:durableId="1472021942">
    <w:abstractNumId w:val="4"/>
  </w:num>
  <w:num w:numId="31" w16cid:durableId="981041044">
    <w:abstractNumId w:val="13"/>
  </w:num>
  <w:num w:numId="32" w16cid:durableId="1229195870">
    <w:abstractNumId w:val="28"/>
  </w:num>
  <w:num w:numId="33" w16cid:durableId="952785971">
    <w:abstractNumId w:val="22"/>
  </w:num>
  <w:num w:numId="34" w16cid:durableId="5769795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2C54"/>
    <w:rsid w:val="00000B40"/>
    <w:rsid w:val="00002CD3"/>
    <w:rsid w:val="00003E3E"/>
    <w:rsid w:val="00005710"/>
    <w:rsid w:val="000073C6"/>
    <w:rsid w:val="000075C3"/>
    <w:rsid w:val="00010C96"/>
    <w:rsid w:val="00012376"/>
    <w:rsid w:val="00012768"/>
    <w:rsid w:val="00012A99"/>
    <w:rsid w:val="000134B7"/>
    <w:rsid w:val="00013591"/>
    <w:rsid w:val="00021255"/>
    <w:rsid w:val="0002139B"/>
    <w:rsid w:val="000226D1"/>
    <w:rsid w:val="00022E72"/>
    <w:rsid w:val="0002597B"/>
    <w:rsid w:val="0002604C"/>
    <w:rsid w:val="00027485"/>
    <w:rsid w:val="00030058"/>
    <w:rsid w:val="00030F85"/>
    <w:rsid w:val="000313EF"/>
    <w:rsid w:val="00031890"/>
    <w:rsid w:val="00031A38"/>
    <w:rsid w:val="00031CAC"/>
    <w:rsid w:val="00032564"/>
    <w:rsid w:val="000333F3"/>
    <w:rsid w:val="00034659"/>
    <w:rsid w:val="00034CAF"/>
    <w:rsid w:val="000354DA"/>
    <w:rsid w:val="00035AC0"/>
    <w:rsid w:val="000368F0"/>
    <w:rsid w:val="0004143A"/>
    <w:rsid w:val="00041F03"/>
    <w:rsid w:val="00042C29"/>
    <w:rsid w:val="000433CC"/>
    <w:rsid w:val="000438C5"/>
    <w:rsid w:val="00044548"/>
    <w:rsid w:val="00044A60"/>
    <w:rsid w:val="00045400"/>
    <w:rsid w:val="0004540E"/>
    <w:rsid w:val="0004608F"/>
    <w:rsid w:val="00047DB4"/>
    <w:rsid w:val="00050344"/>
    <w:rsid w:val="0005092A"/>
    <w:rsid w:val="000573A0"/>
    <w:rsid w:val="00057D0B"/>
    <w:rsid w:val="00061C42"/>
    <w:rsid w:val="00063912"/>
    <w:rsid w:val="00063C7A"/>
    <w:rsid w:val="00064D53"/>
    <w:rsid w:val="00065F5E"/>
    <w:rsid w:val="000666D5"/>
    <w:rsid w:val="00066BE6"/>
    <w:rsid w:val="000679F6"/>
    <w:rsid w:val="0007140B"/>
    <w:rsid w:val="00074193"/>
    <w:rsid w:val="00074282"/>
    <w:rsid w:val="0007574D"/>
    <w:rsid w:val="00076461"/>
    <w:rsid w:val="00077DFA"/>
    <w:rsid w:val="000813F2"/>
    <w:rsid w:val="00083582"/>
    <w:rsid w:val="000839CF"/>
    <w:rsid w:val="00084DB0"/>
    <w:rsid w:val="000851C6"/>
    <w:rsid w:val="00085D1C"/>
    <w:rsid w:val="0008646B"/>
    <w:rsid w:val="00086C41"/>
    <w:rsid w:val="00086D32"/>
    <w:rsid w:val="0009140D"/>
    <w:rsid w:val="00091A60"/>
    <w:rsid w:val="00091AEA"/>
    <w:rsid w:val="00092D26"/>
    <w:rsid w:val="0009307B"/>
    <w:rsid w:val="0009392A"/>
    <w:rsid w:val="00093A82"/>
    <w:rsid w:val="000943C1"/>
    <w:rsid w:val="00096B7D"/>
    <w:rsid w:val="00096E33"/>
    <w:rsid w:val="00097808"/>
    <w:rsid w:val="00097A49"/>
    <w:rsid w:val="000A1969"/>
    <w:rsid w:val="000A1A59"/>
    <w:rsid w:val="000A1B8F"/>
    <w:rsid w:val="000A30C3"/>
    <w:rsid w:val="000A3B10"/>
    <w:rsid w:val="000A4CD7"/>
    <w:rsid w:val="000A5C61"/>
    <w:rsid w:val="000A7720"/>
    <w:rsid w:val="000B10CE"/>
    <w:rsid w:val="000B1340"/>
    <w:rsid w:val="000B1586"/>
    <w:rsid w:val="000B1AF1"/>
    <w:rsid w:val="000B1CE8"/>
    <w:rsid w:val="000B2684"/>
    <w:rsid w:val="000B280D"/>
    <w:rsid w:val="000B3147"/>
    <w:rsid w:val="000B41FB"/>
    <w:rsid w:val="000B534E"/>
    <w:rsid w:val="000B53A1"/>
    <w:rsid w:val="000B765A"/>
    <w:rsid w:val="000C03AF"/>
    <w:rsid w:val="000C07BD"/>
    <w:rsid w:val="000C08B4"/>
    <w:rsid w:val="000C10A6"/>
    <w:rsid w:val="000C1AA5"/>
    <w:rsid w:val="000C1C5F"/>
    <w:rsid w:val="000C299A"/>
    <w:rsid w:val="000C2F8B"/>
    <w:rsid w:val="000C3046"/>
    <w:rsid w:val="000C3C2C"/>
    <w:rsid w:val="000C4D07"/>
    <w:rsid w:val="000C5CBA"/>
    <w:rsid w:val="000C5F67"/>
    <w:rsid w:val="000C671F"/>
    <w:rsid w:val="000C6E0E"/>
    <w:rsid w:val="000D0830"/>
    <w:rsid w:val="000D1DBF"/>
    <w:rsid w:val="000D1FDD"/>
    <w:rsid w:val="000D2D8D"/>
    <w:rsid w:val="000D6BDA"/>
    <w:rsid w:val="000D6EBA"/>
    <w:rsid w:val="000D6F3B"/>
    <w:rsid w:val="000E0386"/>
    <w:rsid w:val="000E1E2A"/>
    <w:rsid w:val="000E292D"/>
    <w:rsid w:val="000E2C66"/>
    <w:rsid w:val="000E32D9"/>
    <w:rsid w:val="000E5B3E"/>
    <w:rsid w:val="000E607C"/>
    <w:rsid w:val="000F21E9"/>
    <w:rsid w:val="000F2527"/>
    <w:rsid w:val="000F32D0"/>
    <w:rsid w:val="000F3B31"/>
    <w:rsid w:val="000F5551"/>
    <w:rsid w:val="000F573A"/>
    <w:rsid w:val="000F7CAA"/>
    <w:rsid w:val="0010269C"/>
    <w:rsid w:val="00102974"/>
    <w:rsid w:val="00103151"/>
    <w:rsid w:val="001039B1"/>
    <w:rsid w:val="00103DA6"/>
    <w:rsid w:val="00104A9E"/>
    <w:rsid w:val="00104F8B"/>
    <w:rsid w:val="001102AA"/>
    <w:rsid w:val="00110730"/>
    <w:rsid w:val="0011182D"/>
    <w:rsid w:val="001119B7"/>
    <w:rsid w:val="00113072"/>
    <w:rsid w:val="0011338C"/>
    <w:rsid w:val="001137ED"/>
    <w:rsid w:val="00113B96"/>
    <w:rsid w:val="00113EA2"/>
    <w:rsid w:val="001166C5"/>
    <w:rsid w:val="00116934"/>
    <w:rsid w:val="00116F0B"/>
    <w:rsid w:val="001178BF"/>
    <w:rsid w:val="00117EE7"/>
    <w:rsid w:val="0012166A"/>
    <w:rsid w:val="0012271F"/>
    <w:rsid w:val="00123433"/>
    <w:rsid w:val="00123C8C"/>
    <w:rsid w:val="001240ED"/>
    <w:rsid w:val="00125055"/>
    <w:rsid w:val="00127144"/>
    <w:rsid w:val="00127786"/>
    <w:rsid w:val="00127F04"/>
    <w:rsid w:val="00130CEF"/>
    <w:rsid w:val="00131507"/>
    <w:rsid w:val="00131DF0"/>
    <w:rsid w:val="00132B48"/>
    <w:rsid w:val="001373E2"/>
    <w:rsid w:val="00137767"/>
    <w:rsid w:val="00140419"/>
    <w:rsid w:val="001416E6"/>
    <w:rsid w:val="001418E2"/>
    <w:rsid w:val="00142CB3"/>
    <w:rsid w:val="00142F36"/>
    <w:rsid w:val="00142FA0"/>
    <w:rsid w:val="0014329B"/>
    <w:rsid w:val="00143446"/>
    <w:rsid w:val="00144078"/>
    <w:rsid w:val="0014526F"/>
    <w:rsid w:val="00145BC8"/>
    <w:rsid w:val="00145CAB"/>
    <w:rsid w:val="001461D8"/>
    <w:rsid w:val="00147E63"/>
    <w:rsid w:val="00150EF5"/>
    <w:rsid w:val="00152432"/>
    <w:rsid w:val="0015400C"/>
    <w:rsid w:val="00154439"/>
    <w:rsid w:val="0015468D"/>
    <w:rsid w:val="00154F82"/>
    <w:rsid w:val="00155463"/>
    <w:rsid w:val="00155561"/>
    <w:rsid w:val="00157237"/>
    <w:rsid w:val="00160FE1"/>
    <w:rsid w:val="0016237B"/>
    <w:rsid w:val="00162D9A"/>
    <w:rsid w:val="001638B9"/>
    <w:rsid w:val="00163CF1"/>
    <w:rsid w:val="00164DCF"/>
    <w:rsid w:val="00165DBA"/>
    <w:rsid w:val="00166E2B"/>
    <w:rsid w:val="00166FD5"/>
    <w:rsid w:val="001702E1"/>
    <w:rsid w:val="00170854"/>
    <w:rsid w:val="001719B8"/>
    <w:rsid w:val="00171F36"/>
    <w:rsid w:val="00172BD8"/>
    <w:rsid w:val="00173932"/>
    <w:rsid w:val="00181853"/>
    <w:rsid w:val="00184ED8"/>
    <w:rsid w:val="00185790"/>
    <w:rsid w:val="00186FF4"/>
    <w:rsid w:val="00187062"/>
    <w:rsid w:val="0018731A"/>
    <w:rsid w:val="001874F4"/>
    <w:rsid w:val="001878C9"/>
    <w:rsid w:val="001910D4"/>
    <w:rsid w:val="00191595"/>
    <w:rsid w:val="00192772"/>
    <w:rsid w:val="001943C4"/>
    <w:rsid w:val="0019730E"/>
    <w:rsid w:val="001977B4"/>
    <w:rsid w:val="001977E5"/>
    <w:rsid w:val="001A0AE9"/>
    <w:rsid w:val="001A1B71"/>
    <w:rsid w:val="001A2EFD"/>
    <w:rsid w:val="001A3B3E"/>
    <w:rsid w:val="001A598C"/>
    <w:rsid w:val="001A7769"/>
    <w:rsid w:val="001A7EFB"/>
    <w:rsid w:val="001B1DAC"/>
    <w:rsid w:val="001B2BBC"/>
    <w:rsid w:val="001B2FB8"/>
    <w:rsid w:val="001B3846"/>
    <w:rsid w:val="001B3F7E"/>
    <w:rsid w:val="001B4015"/>
    <w:rsid w:val="001B406C"/>
    <w:rsid w:val="001B4296"/>
    <w:rsid w:val="001B42C8"/>
    <w:rsid w:val="001B44FE"/>
    <w:rsid w:val="001B5476"/>
    <w:rsid w:val="001B55B9"/>
    <w:rsid w:val="001B70AE"/>
    <w:rsid w:val="001C2565"/>
    <w:rsid w:val="001C29BC"/>
    <w:rsid w:val="001C34A3"/>
    <w:rsid w:val="001C41E3"/>
    <w:rsid w:val="001C6D31"/>
    <w:rsid w:val="001D1DEA"/>
    <w:rsid w:val="001D2B18"/>
    <w:rsid w:val="001D30BD"/>
    <w:rsid w:val="001D33FD"/>
    <w:rsid w:val="001D3BE2"/>
    <w:rsid w:val="001D3EB2"/>
    <w:rsid w:val="001D5006"/>
    <w:rsid w:val="001D6370"/>
    <w:rsid w:val="001D6E9C"/>
    <w:rsid w:val="001D76D7"/>
    <w:rsid w:val="001E01CE"/>
    <w:rsid w:val="001E0EBD"/>
    <w:rsid w:val="001E12D5"/>
    <w:rsid w:val="001E14C8"/>
    <w:rsid w:val="001E2467"/>
    <w:rsid w:val="001E2472"/>
    <w:rsid w:val="001E29E9"/>
    <w:rsid w:val="001E4915"/>
    <w:rsid w:val="001E4D74"/>
    <w:rsid w:val="001E5394"/>
    <w:rsid w:val="001E733E"/>
    <w:rsid w:val="001E7781"/>
    <w:rsid w:val="001E7ECA"/>
    <w:rsid w:val="001F03BC"/>
    <w:rsid w:val="001F1185"/>
    <w:rsid w:val="001F1DF1"/>
    <w:rsid w:val="001F29D5"/>
    <w:rsid w:val="001F43D8"/>
    <w:rsid w:val="001F442A"/>
    <w:rsid w:val="001F54CA"/>
    <w:rsid w:val="001F6982"/>
    <w:rsid w:val="001F74C8"/>
    <w:rsid w:val="001F75E4"/>
    <w:rsid w:val="002006C6"/>
    <w:rsid w:val="00200D93"/>
    <w:rsid w:val="0020193D"/>
    <w:rsid w:val="002021C2"/>
    <w:rsid w:val="0020354B"/>
    <w:rsid w:val="00203F47"/>
    <w:rsid w:val="00205F92"/>
    <w:rsid w:val="002061F2"/>
    <w:rsid w:val="00210221"/>
    <w:rsid w:val="002104C6"/>
    <w:rsid w:val="00210912"/>
    <w:rsid w:val="00210E26"/>
    <w:rsid w:val="0021309D"/>
    <w:rsid w:val="002156B4"/>
    <w:rsid w:val="00216680"/>
    <w:rsid w:val="00217503"/>
    <w:rsid w:val="00217B52"/>
    <w:rsid w:val="002203AB"/>
    <w:rsid w:val="00220A31"/>
    <w:rsid w:val="00220ABB"/>
    <w:rsid w:val="00221669"/>
    <w:rsid w:val="00222687"/>
    <w:rsid w:val="00223E5B"/>
    <w:rsid w:val="00224D25"/>
    <w:rsid w:val="002270B0"/>
    <w:rsid w:val="00227951"/>
    <w:rsid w:val="00227E20"/>
    <w:rsid w:val="00227FB8"/>
    <w:rsid w:val="00230FE9"/>
    <w:rsid w:val="002312C7"/>
    <w:rsid w:val="00236B0A"/>
    <w:rsid w:val="00237518"/>
    <w:rsid w:val="00237724"/>
    <w:rsid w:val="002379BB"/>
    <w:rsid w:val="00241022"/>
    <w:rsid w:val="00241064"/>
    <w:rsid w:val="00244713"/>
    <w:rsid w:val="002455E4"/>
    <w:rsid w:val="002460AD"/>
    <w:rsid w:val="00246654"/>
    <w:rsid w:val="00247AFC"/>
    <w:rsid w:val="00247CD6"/>
    <w:rsid w:val="00250DA6"/>
    <w:rsid w:val="0025157D"/>
    <w:rsid w:val="00251698"/>
    <w:rsid w:val="0025565D"/>
    <w:rsid w:val="002560A7"/>
    <w:rsid w:val="00261397"/>
    <w:rsid w:val="00261E2D"/>
    <w:rsid w:val="00261E47"/>
    <w:rsid w:val="0026203B"/>
    <w:rsid w:val="00262332"/>
    <w:rsid w:val="00262670"/>
    <w:rsid w:val="00262F6C"/>
    <w:rsid w:val="00263ADE"/>
    <w:rsid w:val="00263F86"/>
    <w:rsid w:val="00264F7C"/>
    <w:rsid w:val="00265DF1"/>
    <w:rsid w:val="00266A42"/>
    <w:rsid w:val="00271272"/>
    <w:rsid w:val="0027171F"/>
    <w:rsid w:val="00271AFB"/>
    <w:rsid w:val="00272D14"/>
    <w:rsid w:val="00273357"/>
    <w:rsid w:val="002733BF"/>
    <w:rsid w:val="0027494F"/>
    <w:rsid w:val="00274A21"/>
    <w:rsid w:val="0027531D"/>
    <w:rsid w:val="00276889"/>
    <w:rsid w:val="00276F7A"/>
    <w:rsid w:val="00276FFB"/>
    <w:rsid w:val="00281D1D"/>
    <w:rsid w:val="0028240D"/>
    <w:rsid w:val="0028543E"/>
    <w:rsid w:val="00285833"/>
    <w:rsid w:val="00286B1C"/>
    <w:rsid w:val="00290144"/>
    <w:rsid w:val="00291296"/>
    <w:rsid w:val="002916B1"/>
    <w:rsid w:val="00291751"/>
    <w:rsid w:val="00292771"/>
    <w:rsid w:val="0029290C"/>
    <w:rsid w:val="00292D50"/>
    <w:rsid w:val="00294320"/>
    <w:rsid w:val="00295115"/>
    <w:rsid w:val="0029554F"/>
    <w:rsid w:val="00295981"/>
    <w:rsid w:val="00295A90"/>
    <w:rsid w:val="00296C81"/>
    <w:rsid w:val="002A0599"/>
    <w:rsid w:val="002A2295"/>
    <w:rsid w:val="002A2F2A"/>
    <w:rsid w:val="002A4477"/>
    <w:rsid w:val="002A4649"/>
    <w:rsid w:val="002A49CE"/>
    <w:rsid w:val="002A4FE6"/>
    <w:rsid w:val="002A612E"/>
    <w:rsid w:val="002B576F"/>
    <w:rsid w:val="002B691F"/>
    <w:rsid w:val="002B741C"/>
    <w:rsid w:val="002C0074"/>
    <w:rsid w:val="002C2168"/>
    <w:rsid w:val="002C2A8F"/>
    <w:rsid w:val="002C3714"/>
    <w:rsid w:val="002C6895"/>
    <w:rsid w:val="002C6D57"/>
    <w:rsid w:val="002D0880"/>
    <w:rsid w:val="002D20AD"/>
    <w:rsid w:val="002D2D3D"/>
    <w:rsid w:val="002D37AC"/>
    <w:rsid w:val="002D5B2A"/>
    <w:rsid w:val="002D62FA"/>
    <w:rsid w:val="002D704F"/>
    <w:rsid w:val="002D75F8"/>
    <w:rsid w:val="002E040D"/>
    <w:rsid w:val="002E10DC"/>
    <w:rsid w:val="002E1AE7"/>
    <w:rsid w:val="002E1F2A"/>
    <w:rsid w:val="002E2F00"/>
    <w:rsid w:val="002E337D"/>
    <w:rsid w:val="002E3C85"/>
    <w:rsid w:val="002E5091"/>
    <w:rsid w:val="002E5829"/>
    <w:rsid w:val="002E6603"/>
    <w:rsid w:val="002F0494"/>
    <w:rsid w:val="002F068C"/>
    <w:rsid w:val="002F0B44"/>
    <w:rsid w:val="002F1B30"/>
    <w:rsid w:val="002F25BE"/>
    <w:rsid w:val="002F3D47"/>
    <w:rsid w:val="002F66C4"/>
    <w:rsid w:val="002F68D0"/>
    <w:rsid w:val="002F68D8"/>
    <w:rsid w:val="002F6D58"/>
    <w:rsid w:val="00301E08"/>
    <w:rsid w:val="003030AF"/>
    <w:rsid w:val="00305000"/>
    <w:rsid w:val="00306DCC"/>
    <w:rsid w:val="00307308"/>
    <w:rsid w:val="00307C5A"/>
    <w:rsid w:val="00310DAA"/>
    <w:rsid w:val="00311DAB"/>
    <w:rsid w:val="00312A62"/>
    <w:rsid w:val="00312B3D"/>
    <w:rsid w:val="00313227"/>
    <w:rsid w:val="00313B81"/>
    <w:rsid w:val="003145F4"/>
    <w:rsid w:val="00314756"/>
    <w:rsid w:val="00316C29"/>
    <w:rsid w:val="0032074F"/>
    <w:rsid w:val="00321E92"/>
    <w:rsid w:val="00322E8E"/>
    <w:rsid w:val="003240F0"/>
    <w:rsid w:val="003256B0"/>
    <w:rsid w:val="00325955"/>
    <w:rsid w:val="00326575"/>
    <w:rsid w:val="0032693B"/>
    <w:rsid w:val="00327988"/>
    <w:rsid w:val="003304DA"/>
    <w:rsid w:val="00332F27"/>
    <w:rsid w:val="00334E7C"/>
    <w:rsid w:val="00335D94"/>
    <w:rsid w:val="00336235"/>
    <w:rsid w:val="0033751E"/>
    <w:rsid w:val="00337C1F"/>
    <w:rsid w:val="003406B6"/>
    <w:rsid w:val="003408F0"/>
    <w:rsid w:val="0034106C"/>
    <w:rsid w:val="00342AF9"/>
    <w:rsid w:val="003439A4"/>
    <w:rsid w:val="003439CA"/>
    <w:rsid w:val="00346811"/>
    <w:rsid w:val="00347741"/>
    <w:rsid w:val="003505B8"/>
    <w:rsid w:val="003507B5"/>
    <w:rsid w:val="00350FA5"/>
    <w:rsid w:val="003516F9"/>
    <w:rsid w:val="00352324"/>
    <w:rsid w:val="00352895"/>
    <w:rsid w:val="003529C3"/>
    <w:rsid w:val="003556F5"/>
    <w:rsid w:val="0035635D"/>
    <w:rsid w:val="00356818"/>
    <w:rsid w:val="00356ADC"/>
    <w:rsid w:val="00356DC4"/>
    <w:rsid w:val="00361B74"/>
    <w:rsid w:val="003627F3"/>
    <w:rsid w:val="003639E4"/>
    <w:rsid w:val="00363BEC"/>
    <w:rsid w:val="00364AC9"/>
    <w:rsid w:val="00364C59"/>
    <w:rsid w:val="003705BA"/>
    <w:rsid w:val="003726A0"/>
    <w:rsid w:val="00373C76"/>
    <w:rsid w:val="00374731"/>
    <w:rsid w:val="00375B7A"/>
    <w:rsid w:val="00380CBA"/>
    <w:rsid w:val="00380D3D"/>
    <w:rsid w:val="00381E3F"/>
    <w:rsid w:val="003855E8"/>
    <w:rsid w:val="00385C52"/>
    <w:rsid w:val="00385D5A"/>
    <w:rsid w:val="0039074E"/>
    <w:rsid w:val="003922C7"/>
    <w:rsid w:val="00393A71"/>
    <w:rsid w:val="00393DA5"/>
    <w:rsid w:val="0039498B"/>
    <w:rsid w:val="00394FC2"/>
    <w:rsid w:val="00394FCF"/>
    <w:rsid w:val="003956F3"/>
    <w:rsid w:val="00395813"/>
    <w:rsid w:val="00397AD8"/>
    <w:rsid w:val="003A09F4"/>
    <w:rsid w:val="003A1040"/>
    <w:rsid w:val="003A1860"/>
    <w:rsid w:val="003A1A3E"/>
    <w:rsid w:val="003A2278"/>
    <w:rsid w:val="003A2B74"/>
    <w:rsid w:val="003A2BBA"/>
    <w:rsid w:val="003A2F51"/>
    <w:rsid w:val="003A34C5"/>
    <w:rsid w:val="003A4670"/>
    <w:rsid w:val="003A7C87"/>
    <w:rsid w:val="003B0647"/>
    <w:rsid w:val="003B195F"/>
    <w:rsid w:val="003B1D86"/>
    <w:rsid w:val="003B25D1"/>
    <w:rsid w:val="003B2D33"/>
    <w:rsid w:val="003B3021"/>
    <w:rsid w:val="003B32E8"/>
    <w:rsid w:val="003B4B4C"/>
    <w:rsid w:val="003B5676"/>
    <w:rsid w:val="003B57AD"/>
    <w:rsid w:val="003B5E42"/>
    <w:rsid w:val="003B5E4D"/>
    <w:rsid w:val="003B67BE"/>
    <w:rsid w:val="003B6C58"/>
    <w:rsid w:val="003B7152"/>
    <w:rsid w:val="003B7A40"/>
    <w:rsid w:val="003C00C0"/>
    <w:rsid w:val="003C1B48"/>
    <w:rsid w:val="003C1BA3"/>
    <w:rsid w:val="003C24BC"/>
    <w:rsid w:val="003C2526"/>
    <w:rsid w:val="003C2BB1"/>
    <w:rsid w:val="003C432F"/>
    <w:rsid w:val="003C6117"/>
    <w:rsid w:val="003C6596"/>
    <w:rsid w:val="003C660C"/>
    <w:rsid w:val="003C7C27"/>
    <w:rsid w:val="003D1224"/>
    <w:rsid w:val="003D1C2E"/>
    <w:rsid w:val="003D22A9"/>
    <w:rsid w:val="003D2A4B"/>
    <w:rsid w:val="003D3A74"/>
    <w:rsid w:val="003D5CB2"/>
    <w:rsid w:val="003D6DC2"/>
    <w:rsid w:val="003D6F3C"/>
    <w:rsid w:val="003D7391"/>
    <w:rsid w:val="003E01A3"/>
    <w:rsid w:val="003E1034"/>
    <w:rsid w:val="003E1993"/>
    <w:rsid w:val="003E3654"/>
    <w:rsid w:val="003E4099"/>
    <w:rsid w:val="003E4A89"/>
    <w:rsid w:val="003E4E36"/>
    <w:rsid w:val="003E6271"/>
    <w:rsid w:val="003E6E1E"/>
    <w:rsid w:val="003E74F3"/>
    <w:rsid w:val="003F16E7"/>
    <w:rsid w:val="003F1E62"/>
    <w:rsid w:val="003F55AE"/>
    <w:rsid w:val="003F6491"/>
    <w:rsid w:val="003F68BF"/>
    <w:rsid w:val="003F7FD3"/>
    <w:rsid w:val="00403BF2"/>
    <w:rsid w:val="00403FB7"/>
    <w:rsid w:val="00404E77"/>
    <w:rsid w:val="004067AF"/>
    <w:rsid w:val="00410FC0"/>
    <w:rsid w:val="004164E0"/>
    <w:rsid w:val="00416E8E"/>
    <w:rsid w:val="004173C5"/>
    <w:rsid w:val="00422050"/>
    <w:rsid w:val="0042339E"/>
    <w:rsid w:val="00423986"/>
    <w:rsid w:val="00423E78"/>
    <w:rsid w:val="004247AE"/>
    <w:rsid w:val="004254F0"/>
    <w:rsid w:val="004258CD"/>
    <w:rsid w:val="004259B4"/>
    <w:rsid w:val="00426E7B"/>
    <w:rsid w:val="0042782C"/>
    <w:rsid w:val="00427DF6"/>
    <w:rsid w:val="00430D28"/>
    <w:rsid w:val="00430F87"/>
    <w:rsid w:val="00431C6F"/>
    <w:rsid w:val="0043404E"/>
    <w:rsid w:val="0043437F"/>
    <w:rsid w:val="0043511A"/>
    <w:rsid w:val="00436C47"/>
    <w:rsid w:val="00437454"/>
    <w:rsid w:val="00437973"/>
    <w:rsid w:val="00443691"/>
    <w:rsid w:val="00445433"/>
    <w:rsid w:val="00447352"/>
    <w:rsid w:val="00447FA7"/>
    <w:rsid w:val="00452400"/>
    <w:rsid w:val="004527B0"/>
    <w:rsid w:val="00453607"/>
    <w:rsid w:val="00454883"/>
    <w:rsid w:val="00454C86"/>
    <w:rsid w:val="00456D64"/>
    <w:rsid w:val="00457663"/>
    <w:rsid w:val="004576F5"/>
    <w:rsid w:val="00457932"/>
    <w:rsid w:val="004618A6"/>
    <w:rsid w:val="004624B5"/>
    <w:rsid w:val="004634D0"/>
    <w:rsid w:val="00463930"/>
    <w:rsid w:val="00465B19"/>
    <w:rsid w:val="00465E6A"/>
    <w:rsid w:val="00466B24"/>
    <w:rsid w:val="00470647"/>
    <w:rsid w:val="00470D8A"/>
    <w:rsid w:val="004711DC"/>
    <w:rsid w:val="004713A6"/>
    <w:rsid w:val="0047181D"/>
    <w:rsid w:val="00473C47"/>
    <w:rsid w:val="004753E1"/>
    <w:rsid w:val="004754B0"/>
    <w:rsid w:val="00475909"/>
    <w:rsid w:val="00475EA8"/>
    <w:rsid w:val="00476193"/>
    <w:rsid w:val="00476688"/>
    <w:rsid w:val="00476D9E"/>
    <w:rsid w:val="0048378B"/>
    <w:rsid w:val="00484CA9"/>
    <w:rsid w:val="00485283"/>
    <w:rsid w:val="00485FA1"/>
    <w:rsid w:val="00491437"/>
    <w:rsid w:val="0049183B"/>
    <w:rsid w:val="00491C6C"/>
    <w:rsid w:val="00493B69"/>
    <w:rsid w:val="00493F59"/>
    <w:rsid w:val="00495027"/>
    <w:rsid w:val="00495A4B"/>
    <w:rsid w:val="0049745C"/>
    <w:rsid w:val="0049794F"/>
    <w:rsid w:val="004979A2"/>
    <w:rsid w:val="00497E12"/>
    <w:rsid w:val="004A0C37"/>
    <w:rsid w:val="004A106C"/>
    <w:rsid w:val="004A3034"/>
    <w:rsid w:val="004A32CA"/>
    <w:rsid w:val="004A4A42"/>
    <w:rsid w:val="004A4B35"/>
    <w:rsid w:val="004A690C"/>
    <w:rsid w:val="004A6A8C"/>
    <w:rsid w:val="004A7C89"/>
    <w:rsid w:val="004B1998"/>
    <w:rsid w:val="004B2BFE"/>
    <w:rsid w:val="004B38AC"/>
    <w:rsid w:val="004B70B5"/>
    <w:rsid w:val="004C11AC"/>
    <w:rsid w:val="004C144D"/>
    <w:rsid w:val="004C1C6D"/>
    <w:rsid w:val="004C2E91"/>
    <w:rsid w:val="004C3367"/>
    <w:rsid w:val="004C3376"/>
    <w:rsid w:val="004C4B38"/>
    <w:rsid w:val="004C4B52"/>
    <w:rsid w:val="004C4C6D"/>
    <w:rsid w:val="004C4CB1"/>
    <w:rsid w:val="004C5797"/>
    <w:rsid w:val="004C5885"/>
    <w:rsid w:val="004C588B"/>
    <w:rsid w:val="004C5E7E"/>
    <w:rsid w:val="004C6F75"/>
    <w:rsid w:val="004C6F9B"/>
    <w:rsid w:val="004C7086"/>
    <w:rsid w:val="004C716D"/>
    <w:rsid w:val="004C7A1A"/>
    <w:rsid w:val="004D0229"/>
    <w:rsid w:val="004D1DB5"/>
    <w:rsid w:val="004D2687"/>
    <w:rsid w:val="004D32EB"/>
    <w:rsid w:val="004D3628"/>
    <w:rsid w:val="004D3C36"/>
    <w:rsid w:val="004D416A"/>
    <w:rsid w:val="004D6F7A"/>
    <w:rsid w:val="004D759F"/>
    <w:rsid w:val="004E084C"/>
    <w:rsid w:val="004E1919"/>
    <w:rsid w:val="004E2FF8"/>
    <w:rsid w:val="004E3A4A"/>
    <w:rsid w:val="004E4859"/>
    <w:rsid w:val="004E5DAE"/>
    <w:rsid w:val="004E6316"/>
    <w:rsid w:val="004E7D4B"/>
    <w:rsid w:val="004F0AC8"/>
    <w:rsid w:val="004F1361"/>
    <w:rsid w:val="004F1D61"/>
    <w:rsid w:val="004F2606"/>
    <w:rsid w:val="004F2908"/>
    <w:rsid w:val="004F30FA"/>
    <w:rsid w:val="004F3EF5"/>
    <w:rsid w:val="004F60E2"/>
    <w:rsid w:val="004F615F"/>
    <w:rsid w:val="004F6436"/>
    <w:rsid w:val="004F6653"/>
    <w:rsid w:val="005010ED"/>
    <w:rsid w:val="00501A13"/>
    <w:rsid w:val="00502E11"/>
    <w:rsid w:val="005031ED"/>
    <w:rsid w:val="00503218"/>
    <w:rsid w:val="00503DFC"/>
    <w:rsid w:val="005051B3"/>
    <w:rsid w:val="005058B1"/>
    <w:rsid w:val="00507EAC"/>
    <w:rsid w:val="00510E55"/>
    <w:rsid w:val="005118A9"/>
    <w:rsid w:val="00512E4C"/>
    <w:rsid w:val="00513680"/>
    <w:rsid w:val="00513FF1"/>
    <w:rsid w:val="00516374"/>
    <w:rsid w:val="00516541"/>
    <w:rsid w:val="00516900"/>
    <w:rsid w:val="00516F7A"/>
    <w:rsid w:val="00517292"/>
    <w:rsid w:val="00517B50"/>
    <w:rsid w:val="00517CF8"/>
    <w:rsid w:val="005208CE"/>
    <w:rsid w:val="00520F35"/>
    <w:rsid w:val="0052123B"/>
    <w:rsid w:val="005214C6"/>
    <w:rsid w:val="0052316A"/>
    <w:rsid w:val="005232DC"/>
    <w:rsid w:val="005242D9"/>
    <w:rsid w:val="005264FF"/>
    <w:rsid w:val="00527928"/>
    <w:rsid w:val="00527B0C"/>
    <w:rsid w:val="00527C7A"/>
    <w:rsid w:val="005303E7"/>
    <w:rsid w:val="00531119"/>
    <w:rsid w:val="00531AB1"/>
    <w:rsid w:val="00531FF6"/>
    <w:rsid w:val="00532121"/>
    <w:rsid w:val="00532323"/>
    <w:rsid w:val="00533C43"/>
    <w:rsid w:val="005340A2"/>
    <w:rsid w:val="005341CE"/>
    <w:rsid w:val="0053505E"/>
    <w:rsid w:val="00535291"/>
    <w:rsid w:val="005357A2"/>
    <w:rsid w:val="00535904"/>
    <w:rsid w:val="00535952"/>
    <w:rsid w:val="00536447"/>
    <w:rsid w:val="0053662F"/>
    <w:rsid w:val="00541DDC"/>
    <w:rsid w:val="005422E1"/>
    <w:rsid w:val="00543921"/>
    <w:rsid w:val="0054494A"/>
    <w:rsid w:val="00552569"/>
    <w:rsid w:val="005544CD"/>
    <w:rsid w:val="00554535"/>
    <w:rsid w:val="00555803"/>
    <w:rsid w:val="00555ABA"/>
    <w:rsid w:val="00556B2A"/>
    <w:rsid w:val="0055730B"/>
    <w:rsid w:val="00557438"/>
    <w:rsid w:val="00557BFA"/>
    <w:rsid w:val="00557C7C"/>
    <w:rsid w:val="005619E8"/>
    <w:rsid w:val="00563369"/>
    <w:rsid w:val="00564308"/>
    <w:rsid w:val="00564A51"/>
    <w:rsid w:val="00564F40"/>
    <w:rsid w:val="00565A22"/>
    <w:rsid w:val="00565BE1"/>
    <w:rsid w:val="00566F7D"/>
    <w:rsid w:val="00571C3B"/>
    <w:rsid w:val="00571D33"/>
    <w:rsid w:val="00573661"/>
    <w:rsid w:val="00574586"/>
    <w:rsid w:val="005758E6"/>
    <w:rsid w:val="0058095F"/>
    <w:rsid w:val="00581096"/>
    <w:rsid w:val="0058183E"/>
    <w:rsid w:val="0058393E"/>
    <w:rsid w:val="005839C0"/>
    <w:rsid w:val="005849FE"/>
    <w:rsid w:val="00586173"/>
    <w:rsid w:val="005868D6"/>
    <w:rsid w:val="00586A83"/>
    <w:rsid w:val="00591BC7"/>
    <w:rsid w:val="00591EA3"/>
    <w:rsid w:val="00593E41"/>
    <w:rsid w:val="0059430E"/>
    <w:rsid w:val="00594EBC"/>
    <w:rsid w:val="005950A1"/>
    <w:rsid w:val="00595C8C"/>
    <w:rsid w:val="0059669B"/>
    <w:rsid w:val="00596E53"/>
    <w:rsid w:val="005A0895"/>
    <w:rsid w:val="005A0F6D"/>
    <w:rsid w:val="005A1169"/>
    <w:rsid w:val="005A1211"/>
    <w:rsid w:val="005A2BA6"/>
    <w:rsid w:val="005A4663"/>
    <w:rsid w:val="005A49BD"/>
    <w:rsid w:val="005A4BB7"/>
    <w:rsid w:val="005A7E87"/>
    <w:rsid w:val="005B29BD"/>
    <w:rsid w:val="005B2DE3"/>
    <w:rsid w:val="005B5941"/>
    <w:rsid w:val="005B5CE2"/>
    <w:rsid w:val="005B5EA8"/>
    <w:rsid w:val="005B68A8"/>
    <w:rsid w:val="005B7611"/>
    <w:rsid w:val="005C0EBB"/>
    <w:rsid w:val="005C4393"/>
    <w:rsid w:val="005C4749"/>
    <w:rsid w:val="005C4C2C"/>
    <w:rsid w:val="005C7539"/>
    <w:rsid w:val="005D0394"/>
    <w:rsid w:val="005D0BB4"/>
    <w:rsid w:val="005D2846"/>
    <w:rsid w:val="005D4705"/>
    <w:rsid w:val="005D5BC2"/>
    <w:rsid w:val="005D6204"/>
    <w:rsid w:val="005E10AD"/>
    <w:rsid w:val="005E19BB"/>
    <w:rsid w:val="005E3E05"/>
    <w:rsid w:val="005E427B"/>
    <w:rsid w:val="005E6A59"/>
    <w:rsid w:val="005E7500"/>
    <w:rsid w:val="005F038E"/>
    <w:rsid w:val="005F155F"/>
    <w:rsid w:val="005F1B2B"/>
    <w:rsid w:val="005F1F1A"/>
    <w:rsid w:val="005F2301"/>
    <w:rsid w:val="005F4985"/>
    <w:rsid w:val="005F6117"/>
    <w:rsid w:val="005F6A39"/>
    <w:rsid w:val="005F7007"/>
    <w:rsid w:val="00600ED1"/>
    <w:rsid w:val="0060102F"/>
    <w:rsid w:val="0060120D"/>
    <w:rsid w:val="00602BC6"/>
    <w:rsid w:val="00603F5F"/>
    <w:rsid w:val="00604AD8"/>
    <w:rsid w:val="0061003D"/>
    <w:rsid w:val="00610EEB"/>
    <w:rsid w:val="006117E3"/>
    <w:rsid w:val="00611EEC"/>
    <w:rsid w:val="00612CF2"/>
    <w:rsid w:val="00613AB7"/>
    <w:rsid w:val="0061484D"/>
    <w:rsid w:val="00614F86"/>
    <w:rsid w:val="006150EE"/>
    <w:rsid w:val="006170DD"/>
    <w:rsid w:val="006179F8"/>
    <w:rsid w:val="00621684"/>
    <w:rsid w:val="00622286"/>
    <w:rsid w:val="00622E13"/>
    <w:rsid w:val="00624189"/>
    <w:rsid w:val="006246A5"/>
    <w:rsid w:val="00624C28"/>
    <w:rsid w:val="00630289"/>
    <w:rsid w:val="006304CF"/>
    <w:rsid w:val="006305F7"/>
    <w:rsid w:val="00630867"/>
    <w:rsid w:val="00630F24"/>
    <w:rsid w:val="0063163A"/>
    <w:rsid w:val="00633B9D"/>
    <w:rsid w:val="0063542B"/>
    <w:rsid w:val="006357B2"/>
    <w:rsid w:val="0063602D"/>
    <w:rsid w:val="00637534"/>
    <w:rsid w:val="00640528"/>
    <w:rsid w:val="0064156E"/>
    <w:rsid w:val="00641C3B"/>
    <w:rsid w:val="00642565"/>
    <w:rsid w:val="00642D71"/>
    <w:rsid w:val="00647CA5"/>
    <w:rsid w:val="006504C5"/>
    <w:rsid w:val="00650703"/>
    <w:rsid w:val="0065083A"/>
    <w:rsid w:val="00651A32"/>
    <w:rsid w:val="006523FA"/>
    <w:rsid w:val="006543F6"/>
    <w:rsid w:val="006548FC"/>
    <w:rsid w:val="006557D4"/>
    <w:rsid w:val="006561F3"/>
    <w:rsid w:val="00657709"/>
    <w:rsid w:val="00657D09"/>
    <w:rsid w:val="00660640"/>
    <w:rsid w:val="00661F69"/>
    <w:rsid w:val="00663480"/>
    <w:rsid w:val="00664E86"/>
    <w:rsid w:val="00664FDC"/>
    <w:rsid w:val="006678CE"/>
    <w:rsid w:val="00667B4D"/>
    <w:rsid w:val="0067145D"/>
    <w:rsid w:val="00674964"/>
    <w:rsid w:val="006749C7"/>
    <w:rsid w:val="00674CE0"/>
    <w:rsid w:val="00675726"/>
    <w:rsid w:val="00675FDF"/>
    <w:rsid w:val="00676357"/>
    <w:rsid w:val="006768D2"/>
    <w:rsid w:val="0068095D"/>
    <w:rsid w:val="00682B23"/>
    <w:rsid w:val="0068374D"/>
    <w:rsid w:val="006842FF"/>
    <w:rsid w:val="0068471B"/>
    <w:rsid w:val="0068508B"/>
    <w:rsid w:val="006854F7"/>
    <w:rsid w:val="006857AB"/>
    <w:rsid w:val="006857AF"/>
    <w:rsid w:val="006862CC"/>
    <w:rsid w:val="00687AAF"/>
    <w:rsid w:val="006900BA"/>
    <w:rsid w:val="00691E93"/>
    <w:rsid w:val="00692BF2"/>
    <w:rsid w:val="006941F7"/>
    <w:rsid w:val="00694686"/>
    <w:rsid w:val="00695266"/>
    <w:rsid w:val="00696150"/>
    <w:rsid w:val="00696DF3"/>
    <w:rsid w:val="006A37F6"/>
    <w:rsid w:val="006A4098"/>
    <w:rsid w:val="006A59F1"/>
    <w:rsid w:val="006A7DBC"/>
    <w:rsid w:val="006B1590"/>
    <w:rsid w:val="006B20E6"/>
    <w:rsid w:val="006B31AE"/>
    <w:rsid w:val="006B448A"/>
    <w:rsid w:val="006B6102"/>
    <w:rsid w:val="006C1343"/>
    <w:rsid w:val="006C2259"/>
    <w:rsid w:val="006C284B"/>
    <w:rsid w:val="006C2ED4"/>
    <w:rsid w:val="006C31B3"/>
    <w:rsid w:val="006C3901"/>
    <w:rsid w:val="006C41B0"/>
    <w:rsid w:val="006C5187"/>
    <w:rsid w:val="006C544A"/>
    <w:rsid w:val="006C5538"/>
    <w:rsid w:val="006C64C8"/>
    <w:rsid w:val="006D0360"/>
    <w:rsid w:val="006D0597"/>
    <w:rsid w:val="006D1C35"/>
    <w:rsid w:val="006D31A4"/>
    <w:rsid w:val="006D36EE"/>
    <w:rsid w:val="006D5F8E"/>
    <w:rsid w:val="006D62AD"/>
    <w:rsid w:val="006D6312"/>
    <w:rsid w:val="006D6750"/>
    <w:rsid w:val="006D6E1B"/>
    <w:rsid w:val="006D7436"/>
    <w:rsid w:val="006E1E3C"/>
    <w:rsid w:val="006E66FA"/>
    <w:rsid w:val="006E6CA4"/>
    <w:rsid w:val="006E7679"/>
    <w:rsid w:val="006F1587"/>
    <w:rsid w:val="006F52DE"/>
    <w:rsid w:val="006F5658"/>
    <w:rsid w:val="006F5979"/>
    <w:rsid w:val="006F681E"/>
    <w:rsid w:val="006F6DF8"/>
    <w:rsid w:val="00700F3B"/>
    <w:rsid w:val="007022F8"/>
    <w:rsid w:val="00702CA6"/>
    <w:rsid w:val="0070326F"/>
    <w:rsid w:val="00703639"/>
    <w:rsid w:val="00705C24"/>
    <w:rsid w:val="007072C0"/>
    <w:rsid w:val="0070799D"/>
    <w:rsid w:val="00710244"/>
    <w:rsid w:val="0071108A"/>
    <w:rsid w:val="007129D2"/>
    <w:rsid w:val="00712E6E"/>
    <w:rsid w:val="0071310B"/>
    <w:rsid w:val="007135D2"/>
    <w:rsid w:val="0071457C"/>
    <w:rsid w:val="007155BF"/>
    <w:rsid w:val="00716F1A"/>
    <w:rsid w:val="00720188"/>
    <w:rsid w:val="00721636"/>
    <w:rsid w:val="007221AC"/>
    <w:rsid w:val="00725353"/>
    <w:rsid w:val="00725AB4"/>
    <w:rsid w:val="00725BF0"/>
    <w:rsid w:val="00726424"/>
    <w:rsid w:val="007309C4"/>
    <w:rsid w:val="00731AFE"/>
    <w:rsid w:val="00734459"/>
    <w:rsid w:val="007346D1"/>
    <w:rsid w:val="007347F0"/>
    <w:rsid w:val="00735466"/>
    <w:rsid w:val="00735E2D"/>
    <w:rsid w:val="00735F78"/>
    <w:rsid w:val="007365D1"/>
    <w:rsid w:val="00736B19"/>
    <w:rsid w:val="00742451"/>
    <w:rsid w:val="007425DF"/>
    <w:rsid w:val="00742683"/>
    <w:rsid w:val="00742D5A"/>
    <w:rsid w:val="0074306D"/>
    <w:rsid w:val="0074349F"/>
    <w:rsid w:val="00743635"/>
    <w:rsid w:val="007456CD"/>
    <w:rsid w:val="00746960"/>
    <w:rsid w:val="00750A04"/>
    <w:rsid w:val="00750BB7"/>
    <w:rsid w:val="0075170F"/>
    <w:rsid w:val="00753339"/>
    <w:rsid w:val="007552B3"/>
    <w:rsid w:val="007565DA"/>
    <w:rsid w:val="007603A0"/>
    <w:rsid w:val="00760539"/>
    <w:rsid w:val="00760577"/>
    <w:rsid w:val="00763695"/>
    <w:rsid w:val="0076457A"/>
    <w:rsid w:val="00764A41"/>
    <w:rsid w:val="00766993"/>
    <w:rsid w:val="00766B5C"/>
    <w:rsid w:val="00766F70"/>
    <w:rsid w:val="00767E32"/>
    <w:rsid w:val="00770D63"/>
    <w:rsid w:val="0077127A"/>
    <w:rsid w:val="00772B9E"/>
    <w:rsid w:val="00772CC3"/>
    <w:rsid w:val="00774C0A"/>
    <w:rsid w:val="00776293"/>
    <w:rsid w:val="00776727"/>
    <w:rsid w:val="00776873"/>
    <w:rsid w:val="00777B10"/>
    <w:rsid w:val="00777EC3"/>
    <w:rsid w:val="00780D90"/>
    <w:rsid w:val="00781FB8"/>
    <w:rsid w:val="00781FC6"/>
    <w:rsid w:val="007821D3"/>
    <w:rsid w:val="00783A51"/>
    <w:rsid w:val="00783EBD"/>
    <w:rsid w:val="00784F18"/>
    <w:rsid w:val="00786FC2"/>
    <w:rsid w:val="00790081"/>
    <w:rsid w:val="007912BE"/>
    <w:rsid w:val="00791DE1"/>
    <w:rsid w:val="00793074"/>
    <w:rsid w:val="00793476"/>
    <w:rsid w:val="00794873"/>
    <w:rsid w:val="00794A49"/>
    <w:rsid w:val="00794A59"/>
    <w:rsid w:val="00794F9B"/>
    <w:rsid w:val="00795DC5"/>
    <w:rsid w:val="007969D6"/>
    <w:rsid w:val="007A0AF2"/>
    <w:rsid w:val="007A154E"/>
    <w:rsid w:val="007A2F42"/>
    <w:rsid w:val="007A336D"/>
    <w:rsid w:val="007A38A7"/>
    <w:rsid w:val="007A72BA"/>
    <w:rsid w:val="007B03DE"/>
    <w:rsid w:val="007B2151"/>
    <w:rsid w:val="007B2F3B"/>
    <w:rsid w:val="007B3172"/>
    <w:rsid w:val="007B69BB"/>
    <w:rsid w:val="007C1058"/>
    <w:rsid w:val="007C168E"/>
    <w:rsid w:val="007C3096"/>
    <w:rsid w:val="007C3B65"/>
    <w:rsid w:val="007C3EE7"/>
    <w:rsid w:val="007C4C6B"/>
    <w:rsid w:val="007C50ED"/>
    <w:rsid w:val="007D057A"/>
    <w:rsid w:val="007D0623"/>
    <w:rsid w:val="007D06CA"/>
    <w:rsid w:val="007D0937"/>
    <w:rsid w:val="007D2851"/>
    <w:rsid w:val="007D28F1"/>
    <w:rsid w:val="007D331D"/>
    <w:rsid w:val="007D4BA5"/>
    <w:rsid w:val="007D4BC8"/>
    <w:rsid w:val="007D4C80"/>
    <w:rsid w:val="007D6ABF"/>
    <w:rsid w:val="007E1E49"/>
    <w:rsid w:val="007E4775"/>
    <w:rsid w:val="007E50F4"/>
    <w:rsid w:val="007E5900"/>
    <w:rsid w:val="007E5CF8"/>
    <w:rsid w:val="007E5F17"/>
    <w:rsid w:val="007E696C"/>
    <w:rsid w:val="007E6DD7"/>
    <w:rsid w:val="007F0158"/>
    <w:rsid w:val="007F1674"/>
    <w:rsid w:val="007F2713"/>
    <w:rsid w:val="007F57E5"/>
    <w:rsid w:val="007F5E76"/>
    <w:rsid w:val="007F5FEF"/>
    <w:rsid w:val="00803BA2"/>
    <w:rsid w:val="008045E8"/>
    <w:rsid w:val="008059E8"/>
    <w:rsid w:val="00806375"/>
    <w:rsid w:val="008064FB"/>
    <w:rsid w:val="008073F1"/>
    <w:rsid w:val="0080759C"/>
    <w:rsid w:val="00807747"/>
    <w:rsid w:val="008078B1"/>
    <w:rsid w:val="0081181C"/>
    <w:rsid w:val="00811E58"/>
    <w:rsid w:val="00812DB4"/>
    <w:rsid w:val="00813285"/>
    <w:rsid w:val="00813802"/>
    <w:rsid w:val="00815A4B"/>
    <w:rsid w:val="00816011"/>
    <w:rsid w:val="00816148"/>
    <w:rsid w:val="0081788E"/>
    <w:rsid w:val="008209B9"/>
    <w:rsid w:val="008218CB"/>
    <w:rsid w:val="00821F08"/>
    <w:rsid w:val="00826E25"/>
    <w:rsid w:val="00830437"/>
    <w:rsid w:val="0083131E"/>
    <w:rsid w:val="008320D7"/>
    <w:rsid w:val="00832EF4"/>
    <w:rsid w:val="00834AE1"/>
    <w:rsid w:val="0083663D"/>
    <w:rsid w:val="00840A79"/>
    <w:rsid w:val="00840C7D"/>
    <w:rsid w:val="00842294"/>
    <w:rsid w:val="008435DF"/>
    <w:rsid w:val="00843A20"/>
    <w:rsid w:val="0084581A"/>
    <w:rsid w:val="00851E57"/>
    <w:rsid w:val="00852CCE"/>
    <w:rsid w:val="008538A1"/>
    <w:rsid w:val="00855C47"/>
    <w:rsid w:val="0085723F"/>
    <w:rsid w:val="00857C23"/>
    <w:rsid w:val="00860F79"/>
    <w:rsid w:val="00862800"/>
    <w:rsid w:val="00863D88"/>
    <w:rsid w:val="00863EC6"/>
    <w:rsid w:val="00864A70"/>
    <w:rsid w:val="008655BE"/>
    <w:rsid w:val="00866EBD"/>
    <w:rsid w:val="008724B8"/>
    <w:rsid w:val="008729B1"/>
    <w:rsid w:val="008751D9"/>
    <w:rsid w:val="008775D7"/>
    <w:rsid w:val="00877D7C"/>
    <w:rsid w:val="00880706"/>
    <w:rsid w:val="008820A3"/>
    <w:rsid w:val="0088370D"/>
    <w:rsid w:val="00884A2B"/>
    <w:rsid w:val="008852FD"/>
    <w:rsid w:val="00885EDD"/>
    <w:rsid w:val="00885F8F"/>
    <w:rsid w:val="00886A15"/>
    <w:rsid w:val="00886E60"/>
    <w:rsid w:val="00887170"/>
    <w:rsid w:val="00891698"/>
    <w:rsid w:val="0089494F"/>
    <w:rsid w:val="00894A2F"/>
    <w:rsid w:val="008961DF"/>
    <w:rsid w:val="00896F91"/>
    <w:rsid w:val="008976D2"/>
    <w:rsid w:val="008A111B"/>
    <w:rsid w:val="008A4C5E"/>
    <w:rsid w:val="008A5669"/>
    <w:rsid w:val="008A5819"/>
    <w:rsid w:val="008A60D2"/>
    <w:rsid w:val="008A6326"/>
    <w:rsid w:val="008A71FE"/>
    <w:rsid w:val="008A75B6"/>
    <w:rsid w:val="008B1CF3"/>
    <w:rsid w:val="008B21B7"/>
    <w:rsid w:val="008B2A39"/>
    <w:rsid w:val="008B2A47"/>
    <w:rsid w:val="008B2C05"/>
    <w:rsid w:val="008B2CAD"/>
    <w:rsid w:val="008B358D"/>
    <w:rsid w:val="008B5701"/>
    <w:rsid w:val="008B7145"/>
    <w:rsid w:val="008B75CA"/>
    <w:rsid w:val="008B7F0E"/>
    <w:rsid w:val="008C1A8E"/>
    <w:rsid w:val="008C26B1"/>
    <w:rsid w:val="008C2F49"/>
    <w:rsid w:val="008C4E68"/>
    <w:rsid w:val="008C5150"/>
    <w:rsid w:val="008C556D"/>
    <w:rsid w:val="008C56AF"/>
    <w:rsid w:val="008C597D"/>
    <w:rsid w:val="008C6484"/>
    <w:rsid w:val="008C6800"/>
    <w:rsid w:val="008D2DAD"/>
    <w:rsid w:val="008D4465"/>
    <w:rsid w:val="008D46D8"/>
    <w:rsid w:val="008D57B5"/>
    <w:rsid w:val="008E1326"/>
    <w:rsid w:val="008E4AB0"/>
    <w:rsid w:val="008E6233"/>
    <w:rsid w:val="008E67E6"/>
    <w:rsid w:val="008E6C18"/>
    <w:rsid w:val="008F09E4"/>
    <w:rsid w:val="008F0B0F"/>
    <w:rsid w:val="008F1839"/>
    <w:rsid w:val="008F3F92"/>
    <w:rsid w:val="008F47AD"/>
    <w:rsid w:val="008F4896"/>
    <w:rsid w:val="008F4A81"/>
    <w:rsid w:val="008F5AB3"/>
    <w:rsid w:val="008F5C71"/>
    <w:rsid w:val="008F6D8E"/>
    <w:rsid w:val="008F78AE"/>
    <w:rsid w:val="009041FA"/>
    <w:rsid w:val="0090447B"/>
    <w:rsid w:val="0090453A"/>
    <w:rsid w:val="00906213"/>
    <w:rsid w:val="0090755C"/>
    <w:rsid w:val="00907E48"/>
    <w:rsid w:val="009105E7"/>
    <w:rsid w:val="00910DF1"/>
    <w:rsid w:val="009115A6"/>
    <w:rsid w:val="00911685"/>
    <w:rsid w:val="00911805"/>
    <w:rsid w:val="00911B63"/>
    <w:rsid w:val="0091402B"/>
    <w:rsid w:val="009165C9"/>
    <w:rsid w:val="009168FD"/>
    <w:rsid w:val="009178EF"/>
    <w:rsid w:val="00920152"/>
    <w:rsid w:val="00920DC5"/>
    <w:rsid w:val="0092197A"/>
    <w:rsid w:val="009231EE"/>
    <w:rsid w:val="00923247"/>
    <w:rsid w:val="0092366A"/>
    <w:rsid w:val="009260BE"/>
    <w:rsid w:val="009307CB"/>
    <w:rsid w:val="0093216A"/>
    <w:rsid w:val="009377D8"/>
    <w:rsid w:val="009401BB"/>
    <w:rsid w:val="00941174"/>
    <w:rsid w:val="00943CF4"/>
    <w:rsid w:val="00943EB8"/>
    <w:rsid w:val="00944CD6"/>
    <w:rsid w:val="00945E79"/>
    <w:rsid w:val="009468AE"/>
    <w:rsid w:val="00946A94"/>
    <w:rsid w:val="00951A57"/>
    <w:rsid w:val="009523AC"/>
    <w:rsid w:val="0095426B"/>
    <w:rsid w:val="00954577"/>
    <w:rsid w:val="009559D0"/>
    <w:rsid w:val="0095637A"/>
    <w:rsid w:val="00956680"/>
    <w:rsid w:val="00957763"/>
    <w:rsid w:val="00957E3B"/>
    <w:rsid w:val="00957EAB"/>
    <w:rsid w:val="00960430"/>
    <w:rsid w:val="00960DB3"/>
    <w:rsid w:val="00961AAB"/>
    <w:rsid w:val="00963EF2"/>
    <w:rsid w:val="00964BA2"/>
    <w:rsid w:val="00965FC1"/>
    <w:rsid w:val="00966714"/>
    <w:rsid w:val="00967015"/>
    <w:rsid w:val="009673AB"/>
    <w:rsid w:val="009731C7"/>
    <w:rsid w:val="0097374A"/>
    <w:rsid w:val="009740D1"/>
    <w:rsid w:val="009743F7"/>
    <w:rsid w:val="009806FE"/>
    <w:rsid w:val="009829BB"/>
    <w:rsid w:val="00982D78"/>
    <w:rsid w:val="0098345C"/>
    <w:rsid w:val="009837A6"/>
    <w:rsid w:val="00983BE9"/>
    <w:rsid w:val="0098408F"/>
    <w:rsid w:val="00990341"/>
    <w:rsid w:val="00990468"/>
    <w:rsid w:val="00990C52"/>
    <w:rsid w:val="00990FEF"/>
    <w:rsid w:val="009913EB"/>
    <w:rsid w:val="00991C76"/>
    <w:rsid w:val="00991E9C"/>
    <w:rsid w:val="0099248B"/>
    <w:rsid w:val="00992596"/>
    <w:rsid w:val="0099388A"/>
    <w:rsid w:val="00996A06"/>
    <w:rsid w:val="009A16F4"/>
    <w:rsid w:val="009A1A24"/>
    <w:rsid w:val="009A2089"/>
    <w:rsid w:val="009A28BD"/>
    <w:rsid w:val="009A2F85"/>
    <w:rsid w:val="009A366C"/>
    <w:rsid w:val="009A585A"/>
    <w:rsid w:val="009A6B96"/>
    <w:rsid w:val="009A7D1E"/>
    <w:rsid w:val="009B4E8E"/>
    <w:rsid w:val="009B4F84"/>
    <w:rsid w:val="009B50B6"/>
    <w:rsid w:val="009B5FBA"/>
    <w:rsid w:val="009B69AD"/>
    <w:rsid w:val="009C0706"/>
    <w:rsid w:val="009C0EE5"/>
    <w:rsid w:val="009C11BE"/>
    <w:rsid w:val="009C11E8"/>
    <w:rsid w:val="009C2158"/>
    <w:rsid w:val="009C2EBC"/>
    <w:rsid w:val="009C2EC5"/>
    <w:rsid w:val="009C2F22"/>
    <w:rsid w:val="009C4C7B"/>
    <w:rsid w:val="009C61B3"/>
    <w:rsid w:val="009C6EDE"/>
    <w:rsid w:val="009C7359"/>
    <w:rsid w:val="009C7625"/>
    <w:rsid w:val="009D0840"/>
    <w:rsid w:val="009D2244"/>
    <w:rsid w:val="009D309C"/>
    <w:rsid w:val="009D4AC9"/>
    <w:rsid w:val="009D5032"/>
    <w:rsid w:val="009D6955"/>
    <w:rsid w:val="009D72A7"/>
    <w:rsid w:val="009D7691"/>
    <w:rsid w:val="009D78BC"/>
    <w:rsid w:val="009D7CD4"/>
    <w:rsid w:val="009E0759"/>
    <w:rsid w:val="009E1A50"/>
    <w:rsid w:val="009E3B7C"/>
    <w:rsid w:val="009E44EF"/>
    <w:rsid w:val="009E7A28"/>
    <w:rsid w:val="009F05A2"/>
    <w:rsid w:val="009F094E"/>
    <w:rsid w:val="009F1D82"/>
    <w:rsid w:val="009F375B"/>
    <w:rsid w:val="009F5F10"/>
    <w:rsid w:val="009F6FC6"/>
    <w:rsid w:val="009F7C34"/>
    <w:rsid w:val="00A015D9"/>
    <w:rsid w:val="00A01A9F"/>
    <w:rsid w:val="00A01FBF"/>
    <w:rsid w:val="00A0262D"/>
    <w:rsid w:val="00A03BDC"/>
    <w:rsid w:val="00A03EB7"/>
    <w:rsid w:val="00A04D78"/>
    <w:rsid w:val="00A05178"/>
    <w:rsid w:val="00A068ED"/>
    <w:rsid w:val="00A06FFB"/>
    <w:rsid w:val="00A0702D"/>
    <w:rsid w:val="00A07A93"/>
    <w:rsid w:val="00A104B3"/>
    <w:rsid w:val="00A10BB8"/>
    <w:rsid w:val="00A11BD3"/>
    <w:rsid w:val="00A11F91"/>
    <w:rsid w:val="00A1387C"/>
    <w:rsid w:val="00A13F6C"/>
    <w:rsid w:val="00A14635"/>
    <w:rsid w:val="00A14A11"/>
    <w:rsid w:val="00A14B0C"/>
    <w:rsid w:val="00A14F35"/>
    <w:rsid w:val="00A157B3"/>
    <w:rsid w:val="00A17D52"/>
    <w:rsid w:val="00A211EF"/>
    <w:rsid w:val="00A21AB4"/>
    <w:rsid w:val="00A2205B"/>
    <w:rsid w:val="00A220D1"/>
    <w:rsid w:val="00A23227"/>
    <w:rsid w:val="00A26FFA"/>
    <w:rsid w:val="00A278F7"/>
    <w:rsid w:val="00A301C0"/>
    <w:rsid w:val="00A30D68"/>
    <w:rsid w:val="00A31166"/>
    <w:rsid w:val="00A314AA"/>
    <w:rsid w:val="00A317C8"/>
    <w:rsid w:val="00A34EC2"/>
    <w:rsid w:val="00A35266"/>
    <w:rsid w:val="00A35CAE"/>
    <w:rsid w:val="00A364D6"/>
    <w:rsid w:val="00A40981"/>
    <w:rsid w:val="00A41F20"/>
    <w:rsid w:val="00A43E05"/>
    <w:rsid w:val="00A47D42"/>
    <w:rsid w:val="00A5147D"/>
    <w:rsid w:val="00A541B8"/>
    <w:rsid w:val="00A54D2E"/>
    <w:rsid w:val="00A5514E"/>
    <w:rsid w:val="00A55DFC"/>
    <w:rsid w:val="00A56455"/>
    <w:rsid w:val="00A56E0E"/>
    <w:rsid w:val="00A57288"/>
    <w:rsid w:val="00A574DE"/>
    <w:rsid w:val="00A6323F"/>
    <w:rsid w:val="00A64FBB"/>
    <w:rsid w:val="00A65515"/>
    <w:rsid w:val="00A673C9"/>
    <w:rsid w:val="00A67539"/>
    <w:rsid w:val="00A70702"/>
    <w:rsid w:val="00A707CF"/>
    <w:rsid w:val="00A71366"/>
    <w:rsid w:val="00A7140E"/>
    <w:rsid w:val="00A74753"/>
    <w:rsid w:val="00A752B2"/>
    <w:rsid w:val="00A75CD0"/>
    <w:rsid w:val="00A8157D"/>
    <w:rsid w:val="00A8531B"/>
    <w:rsid w:val="00A8594D"/>
    <w:rsid w:val="00A863B4"/>
    <w:rsid w:val="00A873E6"/>
    <w:rsid w:val="00A92885"/>
    <w:rsid w:val="00A92CE2"/>
    <w:rsid w:val="00A937F5"/>
    <w:rsid w:val="00A94B6D"/>
    <w:rsid w:val="00A94E81"/>
    <w:rsid w:val="00A95731"/>
    <w:rsid w:val="00A95D88"/>
    <w:rsid w:val="00A97401"/>
    <w:rsid w:val="00A97C54"/>
    <w:rsid w:val="00AA0DD0"/>
    <w:rsid w:val="00AA16E6"/>
    <w:rsid w:val="00AA2125"/>
    <w:rsid w:val="00AA5193"/>
    <w:rsid w:val="00AA5B25"/>
    <w:rsid w:val="00AA6CB6"/>
    <w:rsid w:val="00AA7E96"/>
    <w:rsid w:val="00AA7FB0"/>
    <w:rsid w:val="00AB18A7"/>
    <w:rsid w:val="00AB1B0F"/>
    <w:rsid w:val="00AB2439"/>
    <w:rsid w:val="00AB30C3"/>
    <w:rsid w:val="00AB456F"/>
    <w:rsid w:val="00AB51D8"/>
    <w:rsid w:val="00AB6217"/>
    <w:rsid w:val="00AB6573"/>
    <w:rsid w:val="00AB6EA1"/>
    <w:rsid w:val="00AC1028"/>
    <w:rsid w:val="00AC32A5"/>
    <w:rsid w:val="00AC5E06"/>
    <w:rsid w:val="00AC659B"/>
    <w:rsid w:val="00AC7282"/>
    <w:rsid w:val="00AC75BF"/>
    <w:rsid w:val="00AD2C54"/>
    <w:rsid w:val="00AD2D4D"/>
    <w:rsid w:val="00AD59BF"/>
    <w:rsid w:val="00AD664F"/>
    <w:rsid w:val="00AD7001"/>
    <w:rsid w:val="00AE0064"/>
    <w:rsid w:val="00AE07A5"/>
    <w:rsid w:val="00AE1847"/>
    <w:rsid w:val="00AE1BC7"/>
    <w:rsid w:val="00AE2B1A"/>
    <w:rsid w:val="00AE2B6E"/>
    <w:rsid w:val="00AE419D"/>
    <w:rsid w:val="00AE5485"/>
    <w:rsid w:val="00AE6832"/>
    <w:rsid w:val="00AE6AE5"/>
    <w:rsid w:val="00AE7B4D"/>
    <w:rsid w:val="00AF380B"/>
    <w:rsid w:val="00AF4112"/>
    <w:rsid w:val="00AF49BD"/>
    <w:rsid w:val="00AF4BBE"/>
    <w:rsid w:val="00AF619D"/>
    <w:rsid w:val="00AF62A6"/>
    <w:rsid w:val="00AF6B81"/>
    <w:rsid w:val="00AF6C31"/>
    <w:rsid w:val="00AF7451"/>
    <w:rsid w:val="00B01385"/>
    <w:rsid w:val="00B01428"/>
    <w:rsid w:val="00B03060"/>
    <w:rsid w:val="00B05801"/>
    <w:rsid w:val="00B060DD"/>
    <w:rsid w:val="00B06267"/>
    <w:rsid w:val="00B0693D"/>
    <w:rsid w:val="00B10633"/>
    <w:rsid w:val="00B10E0D"/>
    <w:rsid w:val="00B10E57"/>
    <w:rsid w:val="00B115B0"/>
    <w:rsid w:val="00B132C0"/>
    <w:rsid w:val="00B1598A"/>
    <w:rsid w:val="00B159C3"/>
    <w:rsid w:val="00B20136"/>
    <w:rsid w:val="00B214E0"/>
    <w:rsid w:val="00B219F7"/>
    <w:rsid w:val="00B237B6"/>
    <w:rsid w:val="00B23CA0"/>
    <w:rsid w:val="00B24586"/>
    <w:rsid w:val="00B26170"/>
    <w:rsid w:val="00B2655E"/>
    <w:rsid w:val="00B26981"/>
    <w:rsid w:val="00B276D0"/>
    <w:rsid w:val="00B30059"/>
    <w:rsid w:val="00B320D2"/>
    <w:rsid w:val="00B34D53"/>
    <w:rsid w:val="00B35482"/>
    <w:rsid w:val="00B35B4D"/>
    <w:rsid w:val="00B36687"/>
    <w:rsid w:val="00B37165"/>
    <w:rsid w:val="00B37458"/>
    <w:rsid w:val="00B376E2"/>
    <w:rsid w:val="00B41716"/>
    <w:rsid w:val="00B44205"/>
    <w:rsid w:val="00B46587"/>
    <w:rsid w:val="00B478E0"/>
    <w:rsid w:val="00B5308E"/>
    <w:rsid w:val="00B5317C"/>
    <w:rsid w:val="00B56D9D"/>
    <w:rsid w:val="00B57481"/>
    <w:rsid w:val="00B6079F"/>
    <w:rsid w:val="00B61BE6"/>
    <w:rsid w:val="00B61EF1"/>
    <w:rsid w:val="00B62114"/>
    <w:rsid w:val="00B626ED"/>
    <w:rsid w:val="00B626EE"/>
    <w:rsid w:val="00B63238"/>
    <w:rsid w:val="00B63875"/>
    <w:rsid w:val="00B63AF9"/>
    <w:rsid w:val="00B64CED"/>
    <w:rsid w:val="00B65759"/>
    <w:rsid w:val="00B669CE"/>
    <w:rsid w:val="00B7202C"/>
    <w:rsid w:val="00B72946"/>
    <w:rsid w:val="00B72C0B"/>
    <w:rsid w:val="00B751E6"/>
    <w:rsid w:val="00B759AD"/>
    <w:rsid w:val="00B77020"/>
    <w:rsid w:val="00B81696"/>
    <w:rsid w:val="00B81D3B"/>
    <w:rsid w:val="00B82772"/>
    <w:rsid w:val="00B833C2"/>
    <w:rsid w:val="00B8346B"/>
    <w:rsid w:val="00B85FFD"/>
    <w:rsid w:val="00B90F64"/>
    <w:rsid w:val="00B92E83"/>
    <w:rsid w:val="00B952AA"/>
    <w:rsid w:val="00B95FA2"/>
    <w:rsid w:val="00B960CD"/>
    <w:rsid w:val="00B975FF"/>
    <w:rsid w:val="00B979C4"/>
    <w:rsid w:val="00B97E49"/>
    <w:rsid w:val="00BA048F"/>
    <w:rsid w:val="00BA106B"/>
    <w:rsid w:val="00BA23D0"/>
    <w:rsid w:val="00BA2BAD"/>
    <w:rsid w:val="00BA2E2C"/>
    <w:rsid w:val="00BA2EEC"/>
    <w:rsid w:val="00BA3389"/>
    <w:rsid w:val="00BA3951"/>
    <w:rsid w:val="00BA51BF"/>
    <w:rsid w:val="00BA5218"/>
    <w:rsid w:val="00BB1D87"/>
    <w:rsid w:val="00BB221C"/>
    <w:rsid w:val="00BB30FA"/>
    <w:rsid w:val="00BB3BB9"/>
    <w:rsid w:val="00BB3DBE"/>
    <w:rsid w:val="00BB4CB2"/>
    <w:rsid w:val="00BB5350"/>
    <w:rsid w:val="00BB7766"/>
    <w:rsid w:val="00BB7BE9"/>
    <w:rsid w:val="00BB7E40"/>
    <w:rsid w:val="00BC00EE"/>
    <w:rsid w:val="00BC2E29"/>
    <w:rsid w:val="00BC3AAF"/>
    <w:rsid w:val="00BC3CE8"/>
    <w:rsid w:val="00BC5264"/>
    <w:rsid w:val="00BC52F5"/>
    <w:rsid w:val="00BC5C1D"/>
    <w:rsid w:val="00BC74FE"/>
    <w:rsid w:val="00BC7615"/>
    <w:rsid w:val="00BC7D10"/>
    <w:rsid w:val="00BC7FAF"/>
    <w:rsid w:val="00BD38F8"/>
    <w:rsid w:val="00BD3DD5"/>
    <w:rsid w:val="00BD45FD"/>
    <w:rsid w:val="00BD48CB"/>
    <w:rsid w:val="00BD4B5F"/>
    <w:rsid w:val="00BD5458"/>
    <w:rsid w:val="00BD55A9"/>
    <w:rsid w:val="00BD76E7"/>
    <w:rsid w:val="00BD7B06"/>
    <w:rsid w:val="00BE1E97"/>
    <w:rsid w:val="00BE1F8D"/>
    <w:rsid w:val="00BE2E52"/>
    <w:rsid w:val="00BE3022"/>
    <w:rsid w:val="00BE3BB9"/>
    <w:rsid w:val="00BE3E7E"/>
    <w:rsid w:val="00BE63D7"/>
    <w:rsid w:val="00BE76E1"/>
    <w:rsid w:val="00BE7FD2"/>
    <w:rsid w:val="00BF0175"/>
    <w:rsid w:val="00BF44B5"/>
    <w:rsid w:val="00BF509D"/>
    <w:rsid w:val="00BF60D0"/>
    <w:rsid w:val="00BF67A0"/>
    <w:rsid w:val="00BF6AAC"/>
    <w:rsid w:val="00C00532"/>
    <w:rsid w:val="00C00AD7"/>
    <w:rsid w:val="00C04B1F"/>
    <w:rsid w:val="00C04D58"/>
    <w:rsid w:val="00C05285"/>
    <w:rsid w:val="00C0636C"/>
    <w:rsid w:val="00C06C77"/>
    <w:rsid w:val="00C076C2"/>
    <w:rsid w:val="00C100AD"/>
    <w:rsid w:val="00C11179"/>
    <w:rsid w:val="00C11E05"/>
    <w:rsid w:val="00C12460"/>
    <w:rsid w:val="00C13A53"/>
    <w:rsid w:val="00C14014"/>
    <w:rsid w:val="00C14910"/>
    <w:rsid w:val="00C16FA8"/>
    <w:rsid w:val="00C1757A"/>
    <w:rsid w:val="00C17ECE"/>
    <w:rsid w:val="00C2193F"/>
    <w:rsid w:val="00C25895"/>
    <w:rsid w:val="00C25BDF"/>
    <w:rsid w:val="00C326C5"/>
    <w:rsid w:val="00C33ECD"/>
    <w:rsid w:val="00C34952"/>
    <w:rsid w:val="00C36B46"/>
    <w:rsid w:val="00C4069A"/>
    <w:rsid w:val="00C413DF"/>
    <w:rsid w:val="00C42FFF"/>
    <w:rsid w:val="00C4389E"/>
    <w:rsid w:val="00C43FDA"/>
    <w:rsid w:val="00C463A0"/>
    <w:rsid w:val="00C477B8"/>
    <w:rsid w:val="00C47DD8"/>
    <w:rsid w:val="00C500A7"/>
    <w:rsid w:val="00C51D41"/>
    <w:rsid w:val="00C546F5"/>
    <w:rsid w:val="00C6063F"/>
    <w:rsid w:val="00C62BCA"/>
    <w:rsid w:val="00C65193"/>
    <w:rsid w:val="00C659B4"/>
    <w:rsid w:val="00C66131"/>
    <w:rsid w:val="00C6782A"/>
    <w:rsid w:val="00C67C81"/>
    <w:rsid w:val="00C701FF"/>
    <w:rsid w:val="00C70AA9"/>
    <w:rsid w:val="00C8107C"/>
    <w:rsid w:val="00C81156"/>
    <w:rsid w:val="00C8151C"/>
    <w:rsid w:val="00C81805"/>
    <w:rsid w:val="00C8313F"/>
    <w:rsid w:val="00C84392"/>
    <w:rsid w:val="00C84A63"/>
    <w:rsid w:val="00C861AC"/>
    <w:rsid w:val="00C8638D"/>
    <w:rsid w:val="00C86D4C"/>
    <w:rsid w:val="00C87380"/>
    <w:rsid w:val="00C87409"/>
    <w:rsid w:val="00C90E41"/>
    <w:rsid w:val="00C92F70"/>
    <w:rsid w:val="00C931A1"/>
    <w:rsid w:val="00C94403"/>
    <w:rsid w:val="00C94B2B"/>
    <w:rsid w:val="00C94F3A"/>
    <w:rsid w:val="00C961DA"/>
    <w:rsid w:val="00C96443"/>
    <w:rsid w:val="00C96A9E"/>
    <w:rsid w:val="00CA1340"/>
    <w:rsid w:val="00CA15BB"/>
    <w:rsid w:val="00CA2A42"/>
    <w:rsid w:val="00CA351D"/>
    <w:rsid w:val="00CA43E4"/>
    <w:rsid w:val="00CA6A24"/>
    <w:rsid w:val="00CA6C01"/>
    <w:rsid w:val="00CA6CE9"/>
    <w:rsid w:val="00CA7A90"/>
    <w:rsid w:val="00CA7A96"/>
    <w:rsid w:val="00CB07EF"/>
    <w:rsid w:val="00CB09C8"/>
    <w:rsid w:val="00CB13B0"/>
    <w:rsid w:val="00CB1AE6"/>
    <w:rsid w:val="00CB1D29"/>
    <w:rsid w:val="00CB1D42"/>
    <w:rsid w:val="00CB2F34"/>
    <w:rsid w:val="00CB346F"/>
    <w:rsid w:val="00CB478C"/>
    <w:rsid w:val="00CB61D4"/>
    <w:rsid w:val="00CB640A"/>
    <w:rsid w:val="00CB66E2"/>
    <w:rsid w:val="00CB7046"/>
    <w:rsid w:val="00CB76D2"/>
    <w:rsid w:val="00CC09D1"/>
    <w:rsid w:val="00CC13FF"/>
    <w:rsid w:val="00CC1AD8"/>
    <w:rsid w:val="00CC20F8"/>
    <w:rsid w:val="00CC5830"/>
    <w:rsid w:val="00CC708E"/>
    <w:rsid w:val="00CD0641"/>
    <w:rsid w:val="00CD2F42"/>
    <w:rsid w:val="00CD478D"/>
    <w:rsid w:val="00CD4A0B"/>
    <w:rsid w:val="00CD4C8F"/>
    <w:rsid w:val="00CD5CB6"/>
    <w:rsid w:val="00CD6A59"/>
    <w:rsid w:val="00CD70CB"/>
    <w:rsid w:val="00CE0613"/>
    <w:rsid w:val="00CE0F40"/>
    <w:rsid w:val="00CE37E0"/>
    <w:rsid w:val="00CE3870"/>
    <w:rsid w:val="00CE4E07"/>
    <w:rsid w:val="00CE54EF"/>
    <w:rsid w:val="00CE5699"/>
    <w:rsid w:val="00CF1BD7"/>
    <w:rsid w:val="00CF2098"/>
    <w:rsid w:val="00CF61A8"/>
    <w:rsid w:val="00CF664C"/>
    <w:rsid w:val="00CF6A08"/>
    <w:rsid w:val="00CF6B8C"/>
    <w:rsid w:val="00CF6F86"/>
    <w:rsid w:val="00CF76E8"/>
    <w:rsid w:val="00D036C0"/>
    <w:rsid w:val="00D04350"/>
    <w:rsid w:val="00D04B0E"/>
    <w:rsid w:val="00D057A8"/>
    <w:rsid w:val="00D05DE0"/>
    <w:rsid w:val="00D06A07"/>
    <w:rsid w:val="00D0792E"/>
    <w:rsid w:val="00D125CE"/>
    <w:rsid w:val="00D139FB"/>
    <w:rsid w:val="00D13E46"/>
    <w:rsid w:val="00D14795"/>
    <w:rsid w:val="00D14D22"/>
    <w:rsid w:val="00D14F25"/>
    <w:rsid w:val="00D15B7D"/>
    <w:rsid w:val="00D15BB9"/>
    <w:rsid w:val="00D15DEF"/>
    <w:rsid w:val="00D16197"/>
    <w:rsid w:val="00D17E52"/>
    <w:rsid w:val="00D20811"/>
    <w:rsid w:val="00D20DC3"/>
    <w:rsid w:val="00D220FF"/>
    <w:rsid w:val="00D2212C"/>
    <w:rsid w:val="00D22886"/>
    <w:rsid w:val="00D23D95"/>
    <w:rsid w:val="00D2515D"/>
    <w:rsid w:val="00D2541D"/>
    <w:rsid w:val="00D2634B"/>
    <w:rsid w:val="00D3015E"/>
    <w:rsid w:val="00D30E6C"/>
    <w:rsid w:val="00D31F3E"/>
    <w:rsid w:val="00D35CB5"/>
    <w:rsid w:val="00D36B8E"/>
    <w:rsid w:val="00D37468"/>
    <w:rsid w:val="00D41918"/>
    <w:rsid w:val="00D44046"/>
    <w:rsid w:val="00D44D45"/>
    <w:rsid w:val="00D451EE"/>
    <w:rsid w:val="00D45327"/>
    <w:rsid w:val="00D46468"/>
    <w:rsid w:val="00D47015"/>
    <w:rsid w:val="00D476BD"/>
    <w:rsid w:val="00D47797"/>
    <w:rsid w:val="00D47E36"/>
    <w:rsid w:val="00D50878"/>
    <w:rsid w:val="00D557AF"/>
    <w:rsid w:val="00D571BD"/>
    <w:rsid w:val="00D611BC"/>
    <w:rsid w:val="00D61340"/>
    <w:rsid w:val="00D61982"/>
    <w:rsid w:val="00D61F27"/>
    <w:rsid w:val="00D624D1"/>
    <w:rsid w:val="00D63FAF"/>
    <w:rsid w:val="00D64751"/>
    <w:rsid w:val="00D64A31"/>
    <w:rsid w:val="00D6624C"/>
    <w:rsid w:val="00D664CF"/>
    <w:rsid w:val="00D72B18"/>
    <w:rsid w:val="00D735CC"/>
    <w:rsid w:val="00D73884"/>
    <w:rsid w:val="00D73AC6"/>
    <w:rsid w:val="00D7439F"/>
    <w:rsid w:val="00D74421"/>
    <w:rsid w:val="00D74E39"/>
    <w:rsid w:val="00D74F25"/>
    <w:rsid w:val="00D7512E"/>
    <w:rsid w:val="00D75206"/>
    <w:rsid w:val="00D75610"/>
    <w:rsid w:val="00D75BBB"/>
    <w:rsid w:val="00D76177"/>
    <w:rsid w:val="00D77D45"/>
    <w:rsid w:val="00D80F82"/>
    <w:rsid w:val="00D82E33"/>
    <w:rsid w:val="00D83C58"/>
    <w:rsid w:val="00D84A77"/>
    <w:rsid w:val="00D86166"/>
    <w:rsid w:val="00D86858"/>
    <w:rsid w:val="00D90162"/>
    <w:rsid w:val="00D9088E"/>
    <w:rsid w:val="00D9092C"/>
    <w:rsid w:val="00D91C8B"/>
    <w:rsid w:val="00D92818"/>
    <w:rsid w:val="00D93EA7"/>
    <w:rsid w:val="00D94076"/>
    <w:rsid w:val="00D944A5"/>
    <w:rsid w:val="00D96B03"/>
    <w:rsid w:val="00D97545"/>
    <w:rsid w:val="00D977C1"/>
    <w:rsid w:val="00D977DF"/>
    <w:rsid w:val="00DA0995"/>
    <w:rsid w:val="00DA166E"/>
    <w:rsid w:val="00DA1BF5"/>
    <w:rsid w:val="00DA2854"/>
    <w:rsid w:val="00DA37C3"/>
    <w:rsid w:val="00DA37E0"/>
    <w:rsid w:val="00DA3D25"/>
    <w:rsid w:val="00DA4746"/>
    <w:rsid w:val="00DA49F6"/>
    <w:rsid w:val="00DA516F"/>
    <w:rsid w:val="00DA55F5"/>
    <w:rsid w:val="00DA60F6"/>
    <w:rsid w:val="00DA73CC"/>
    <w:rsid w:val="00DA7750"/>
    <w:rsid w:val="00DA7BE7"/>
    <w:rsid w:val="00DB00DE"/>
    <w:rsid w:val="00DB0A4E"/>
    <w:rsid w:val="00DB1F0C"/>
    <w:rsid w:val="00DB1F8C"/>
    <w:rsid w:val="00DB26BC"/>
    <w:rsid w:val="00DB2BD3"/>
    <w:rsid w:val="00DB3058"/>
    <w:rsid w:val="00DB3B01"/>
    <w:rsid w:val="00DB3C05"/>
    <w:rsid w:val="00DB4DA1"/>
    <w:rsid w:val="00DB7CF1"/>
    <w:rsid w:val="00DC06E7"/>
    <w:rsid w:val="00DC0C38"/>
    <w:rsid w:val="00DC15EA"/>
    <w:rsid w:val="00DC1BE4"/>
    <w:rsid w:val="00DC2F45"/>
    <w:rsid w:val="00DC3C92"/>
    <w:rsid w:val="00DC4547"/>
    <w:rsid w:val="00DC6600"/>
    <w:rsid w:val="00DC67F7"/>
    <w:rsid w:val="00DC7147"/>
    <w:rsid w:val="00DD1AF9"/>
    <w:rsid w:val="00DD1F04"/>
    <w:rsid w:val="00DD2939"/>
    <w:rsid w:val="00DD29A3"/>
    <w:rsid w:val="00DD495D"/>
    <w:rsid w:val="00DD4FC1"/>
    <w:rsid w:val="00DD5C67"/>
    <w:rsid w:val="00DD5DFE"/>
    <w:rsid w:val="00DD6164"/>
    <w:rsid w:val="00DD713B"/>
    <w:rsid w:val="00DD74E6"/>
    <w:rsid w:val="00DE2CB2"/>
    <w:rsid w:val="00DE33E2"/>
    <w:rsid w:val="00DE3D19"/>
    <w:rsid w:val="00DE74C1"/>
    <w:rsid w:val="00DF0167"/>
    <w:rsid w:val="00DF0492"/>
    <w:rsid w:val="00DF12D2"/>
    <w:rsid w:val="00DF1522"/>
    <w:rsid w:val="00DF3482"/>
    <w:rsid w:val="00DF35CE"/>
    <w:rsid w:val="00DF37D6"/>
    <w:rsid w:val="00DF3FA7"/>
    <w:rsid w:val="00DF4258"/>
    <w:rsid w:val="00DF48A8"/>
    <w:rsid w:val="00DF7039"/>
    <w:rsid w:val="00DF7439"/>
    <w:rsid w:val="00DF7DEF"/>
    <w:rsid w:val="00E004C5"/>
    <w:rsid w:val="00E023B9"/>
    <w:rsid w:val="00E0525D"/>
    <w:rsid w:val="00E062AD"/>
    <w:rsid w:val="00E065D6"/>
    <w:rsid w:val="00E0742C"/>
    <w:rsid w:val="00E10304"/>
    <w:rsid w:val="00E10963"/>
    <w:rsid w:val="00E10B88"/>
    <w:rsid w:val="00E12C9E"/>
    <w:rsid w:val="00E16392"/>
    <w:rsid w:val="00E16624"/>
    <w:rsid w:val="00E17142"/>
    <w:rsid w:val="00E17A0A"/>
    <w:rsid w:val="00E206CE"/>
    <w:rsid w:val="00E21923"/>
    <w:rsid w:val="00E2225E"/>
    <w:rsid w:val="00E234A8"/>
    <w:rsid w:val="00E23EF8"/>
    <w:rsid w:val="00E2440F"/>
    <w:rsid w:val="00E24ED0"/>
    <w:rsid w:val="00E260D8"/>
    <w:rsid w:val="00E264B4"/>
    <w:rsid w:val="00E27494"/>
    <w:rsid w:val="00E31188"/>
    <w:rsid w:val="00E3123D"/>
    <w:rsid w:val="00E31F3D"/>
    <w:rsid w:val="00E32DA4"/>
    <w:rsid w:val="00E34402"/>
    <w:rsid w:val="00E352F7"/>
    <w:rsid w:val="00E35A06"/>
    <w:rsid w:val="00E377EF"/>
    <w:rsid w:val="00E402AF"/>
    <w:rsid w:val="00E40AED"/>
    <w:rsid w:val="00E41C92"/>
    <w:rsid w:val="00E429F5"/>
    <w:rsid w:val="00E42E09"/>
    <w:rsid w:val="00E43622"/>
    <w:rsid w:val="00E436F6"/>
    <w:rsid w:val="00E44222"/>
    <w:rsid w:val="00E44471"/>
    <w:rsid w:val="00E44B4D"/>
    <w:rsid w:val="00E44F7C"/>
    <w:rsid w:val="00E4550E"/>
    <w:rsid w:val="00E45DF0"/>
    <w:rsid w:val="00E4694E"/>
    <w:rsid w:val="00E50CCA"/>
    <w:rsid w:val="00E53ED2"/>
    <w:rsid w:val="00E5401E"/>
    <w:rsid w:val="00E541C6"/>
    <w:rsid w:val="00E54797"/>
    <w:rsid w:val="00E548F4"/>
    <w:rsid w:val="00E55060"/>
    <w:rsid w:val="00E55983"/>
    <w:rsid w:val="00E56CCC"/>
    <w:rsid w:val="00E56D25"/>
    <w:rsid w:val="00E56EB8"/>
    <w:rsid w:val="00E5728D"/>
    <w:rsid w:val="00E57AFD"/>
    <w:rsid w:val="00E6156A"/>
    <w:rsid w:val="00E639C2"/>
    <w:rsid w:val="00E6511B"/>
    <w:rsid w:val="00E65A27"/>
    <w:rsid w:val="00E65B14"/>
    <w:rsid w:val="00E6797B"/>
    <w:rsid w:val="00E70A03"/>
    <w:rsid w:val="00E70C35"/>
    <w:rsid w:val="00E72EEF"/>
    <w:rsid w:val="00E75252"/>
    <w:rsid w:val="00E75A01"/>
    <w:rsid w:val="00E8073D"/>
    <w:rsid w:val="00E82238"/>
    <w:rsid w:val="00E84352"/>
    <w:rsid w:val="00E84498"/>
    <w:rsid w:val="00E847E1"/>
    <w:rsid w:val="00E872E6"/>
    <w:rsid w:val="00E8761E"/>
    <w:rsid w:val="00E909F9"/>
    <w:rsid w:val="00E91DA0"/>
    <w:rsid w:val="00E92A4A"/>
    <w:rsid w:val="00E92C82"/>
    <w:rsid w:val="00E940E8"/>
    <w:rsid w:val="00E953A4"/>
    <w:rsid w:val="00EA020D"/>
    <w:rsid w:val="00EA08B0"/>
    <w:rsid w:val="00EA128B"/>
    <w:rsid w:val="00EA3B94"/>
    <w:rsid w:val="00EA3D69"/>
    <w:rsid w:val="00EA3EE5"/>
    <w:rsid w:val="00EA41AE"/>
    <w:rsid w:val="00EA48CE"/>
    <w:rsid w:val="00EA5CDF"/>
    <w:rsid w:val="00EA6B78"/>
    <w:rsid w:val="00EA7985"/>
    <w:rsid w:val="00EB0983"/>
    <w:rsid w:val="00EB0A92"/>
    <w:rsid w:val="00EB0F5D"/>
    <w:rsid w:val="00EB1622"/>
    <w:rsid w:val="00EB193E"/>
    <w:rsid w:val="00EB2D89"/>
    <w:rsid w:val="00EB30B3"/>
    <w:rsid w:val="00EB3255"/>
    <w:rsid w:val="00EB3A17"/>
    <w:rsid w:val="00EB5ECB"/>
    <w:rsid w:val="00EB685A"/>
    <w:rsid w:val="00EB71CE"/>
    <w:rsid w:val="00EB7266"/>
    <w:rsid w:val="00EC16FB"/>
    <w:rsid w:val="00EC2A48"/>
    <w:rsid w:val="00EC4599"/>
    <w:rsid w:val="00EC4700"/>
    <w:rsid w:val="00EC5544"/>
    <w:rsid w:val="00EC692E"/>
    <w:rsid w:val="00EC693C"/>
    <w:rsid w:val="00ED0451"/>
    <w:rsid w:val="00ED21B1"/>
    <w:rsid w:val="00ED34AD"/>
    <w:rsid w:val="00ED4586"/>
    <w:rsid w:val="00ED680D"/>
    <w:rsid w:val="00EE1990"/>
    <w:rsid w:val="00EE19B6"/>
    <w:rsid w:val="00EE27DD"/>
    <w:rsid w:val="00EE2BEF"/>
    <w:rsid w:val="00EE347B"/>
    <w:rsid w:val="00EE3BD8"/>
    <w:rsid w:val="00EE528D"/>
    <w:rsid w:val="00EE647E"/>
    <w:rsid w:val="00EE65E3"/>
    <w:rsid w:val="00EE67B2"/>
    <w:rsid w:val="00EE6E9D"/>
    <w:rsid w:val="00EE73CA"/>
    <w:rsid w:val="00EE7697"/>
    <w:rsid w:val="00EF1AA5"/>
    <w:rsid w:val="00EF2F20"/>
    <w:rsid w:val="00EF3D92"/>
    <w:rsid w:val="00EF43A3"/>
    <w:rsid w:val="00EF4EDA"/>
    <w:rsid w:val="00EF5B4B"/>
    <w:rsid w:val="00EF5B80"/>
    <w:rsid w:val="00EF5FAE"/>
    <w:rsid w:val="00F00046"/>
    <w:rsid w:val="00F0182D"/>
    <w:rsid w:val="00F01E2A"/>
    <w:rsid w:val="00F03206"/>
    <w:rsid w:val="00F033B2"/>
    <w:rsid w:val="00F03CA1"/>
    <w:rsid w:val="00F04DF3"/>
    <w:rsid w:val="00F06BF4"/>
    <w:rsid w:val="00F113CC"/>
    <w:rsid w:val="00F122DD"/>
    <w:rsid w:val="00F13118"/>
    <w:rsid w:val="00F139AF"/>
    <w:rsid w:val="00F145EA"/>
    <w:rsid w:val="00F1462D"/>
    <w:rsid w:val="00F15BDE"/>
    <w:rsid w:val="00F160DF"/>
    <w:rsid w:val="00F165C1"/>
    <w:rsid w:val="00F20C36"/>
    <w:rsid w:val="00F20CB3"/>
    <w:rsid w:val="00F21EC8"/>
    <w:rsid w:val="00F22C07"/>
    <w:rsid w:val="00F25CE9"/>
    <w:rsid w:val="00F26941"/>
    <w:rsid w:val="00F26CBA"/>
    <w:rsid w:val="00F27399"/>
    <w:rsid w:val="00F30279"/>
    <w:rsid w:val="00F310BA"/>
    <w:rsid w:val="00F311B6"/>
    <w:rsid w:val="00F315A5"/>
    <w:rsid w:val="00F324DA"/>
    <w:rsid w:val="00F33C7E"/>
    <w:rsid w:val="00F3492A"/>
    <w:rsid w:val="00F34AD2"/>
    <w:rsid w:val="00F36944"/>
    <w:rsid w:val="00F36991"/>
    <w:rsid w:val="00F37AFD"/>
    <w:rsid w:val="00F4054C"/>
    <w:rsid w:val="00F415E1"/>
    <w:rsid w:val="00F43AB4"/>
    <w:rsid w:val="00F4406A"/>
    <w:rsid w:val="00F44A32"/>
    <w:rsid w:val="00F45114"/>
    <w:rsid w:val="00F46AD2"/>
    <w:rsid w:val="00F47219"/>
    <w:rsid w:val="00F501EB"/>
    <w:rsid w:val="00F51E5A"/>
    <w:rsid w:val="00F523A7"/>
    <w:rsid w:val="00F52C47"/>
    <w:rsid w:val="00F53BE3"/>
    <w:rsid w:val="00F54756"/>
    <w:rsid w:val="00F5515D"/>
    <w:rsid w:val="00F55DD2"/>
    <w:rsid w:val="00F5676C"/>
    <w:rsid w:val="00F56874"/>
    <w:rsid w:val="00F57106"/>
    <w:rsid w:val="00F57576"/>
    <w:rsid w:val="00F6021D"/>
    <w:rsid w:val="00F62405"/>
    <w:rsid w:val="00F63B22"/>
    <w:rsid w:val="00F6450B"/>
    <w:rsid w:val="00F64EDE"/>
    <w:rsid w:val="00F66940"/>
    <w:rsid w:val="00F671B7"/>
    <w:rsid w:val="00F6799B"/>
    <w:rsid w:val="00F70D10"/>
    <w:rsid w:val="00F729F4"/>
    <w:rsid w:val="00F74418"/>
    <w:rsid w:val="00F7482A"/>
    <w:rsid w:val="00F7559F"/>
    <w:rsid w:val="00F76BA2"/>
    <w:rsid w:val="00F802DB"/>
    <w:rsid w:val="00F8091F"/>
    <w:rsid w:val="00F80F85"/>
    <w:rsid w:val="00F819F4"/>
    <w:rsid w:val="00F81ACF"/>
    <w:rsid w:val="00F82205"/>
    <w:rsid w:val="00F83FAD"/>
    <w:rsid w:val="00F840B5"/>
    <w:rsid w:val="00F8782C"/>
    <w:rsid w:val="00F87C1D"/>
    <w:rsid w:val="00F87F7A"/>
    <w:rsid w:val="00F91EFA"/>
    <w:rsid w:val="00F93631"/>
    <w:rsid w:val="00F9441B"/>
    <w:rsid w:val="00F957CF"/>
    <w:rsid w:val="00FA07E5"/>
    <w:rsid w:val="00FA2161"/>
    <w:rsid w:val="00FA372F"/>
    <w:rsid w:val="00FA38FB"/>
    <w:rsid w:val="00FA48F1"/>
    <w:rsid w:val="00FA6079"/>
    <w:rsid w:val="00FA6584"/>
    <w:rsid w:val="00FA6D40"/>
    <w:rsid w:val="00FA73D7"/>
    <w:rsid w:val="00FA75CA"/>
    <w:rsid w:val="00FB0024"/>
    <w:rsid w:val="00FB062B"/>
    <w:rsid w:val="00FB084D"/>
    <w:rsid w:val="00FB1D0D"/>
    <w:rsid w:val="00FB3E8A"/>
    <w:rsid w:val="00FB44D1"/>
    <w:rsid w:val="00FB65AA"/>
    <w:rsid w:val="00FB6C9F"/>
    <w:rsid w:val="00FB7792"/>
    <w:rsid w:val="00FC073A"/>
    <w:rsid w:val="00FC0BCA"/>
    <w:rsid w:val="00FC15B1"/>
    <w:rsid w:val="00FC22C7"/>
    <w:rsid w:val="00FC4782"/>
    <w:rsid w:val="00FC4C2B"/>
    <w:rsid w:val="00FC59E8"/>
    <w:rsid w:val="00FC5C73"/>
    <w:rsid w:val="00FC6300"/>
    <w:rsid w:val="00FC646D"/>
    <w:rsid w:val="00FC6B32"/>
    <w:rsid w:val="00FC6F8B"/>
    <w:rsid w:val="00FC7698"/>
    <w:rsid w:val="00FD0B3F"/>
    <w:rsid w:val="00FD0C87"/>
    <w:rsid w:val="00FD2215"/>
    <w:rsid w:val="00FD2A3A"/>
    <w:rsid w:val="00FD3B9C"/>
    <w:rsid w:val="00FD3F59"/>
    <w:rsid w:val="00FD5AD2"/>
    <w:rsid w:val="00FD6806"/>
    <w:rsid w:val="00FD76DF"/>
    <w:rsid w:val="00FD7EF9"/>
    <w:rsid w:val="00FE0832"/>
    <w:rsid w:val="00FE1310"/>
    <w:rsid w:val="00FE1B08"/>
    <w:rsid w:val="00FE1C6F"/>
    <w:rsid w:val="00FE1C95"/>
    <w:rsid w:val="00FE21CE"/>
    <w:rsid w:val="00FE25FF"/>
    <w:rsid w:val="00FE2D04"/>
    <w:rsid w:val="00FE374A"/>
    <w:rsid w:val="00FE400E"/>
    <w:rsid w:val="00FE4617"/>
    <w:rsid w:val="00FE590F"/>
    <w:rsid w:val="00FE6415"/>
    <w:rsid w:val="00FE6D8E"/>
    <w:rsid w:val="00FF19E2"/>
    <w:rsid w:val="00FF2CD8"/>
    <w:rsid w:val="00FF372F"/>
    <w:rsid w:val="00FF4035"/>
    <w:rsid w:val="00FF44CB"/>
    <w:rsid w:val="00FF471A"/>
    <w:rsid w:val="00FF4A96"/>
    <w:rsid w:val="00FF5803"/>
    <w:rsid w:val="00FF6639"/>
    <w:rsid w:val="00FF708D"/>
    <w:rsid w:val="00FF7B79"/>
    <w:rsid w:val="2301D830"/>
    <w:rsid w:val="4B6BBED1"/>
    <w:rsid w:val="600E874E"/>
    <w:rsid w:val="7AF4E1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76541"/>
  <w15:chartTrackingRefBased/>
  <w15:docId w15:val="{31B4B20B-B020-484E-A2A7-ECA8B54C4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32A5"/>
  </w:style>
  <w:style w:type="paragraph" w:styleId="Heading1">
    <w:name w:val="heading 1"/>
    <w:basedOn w:val="Normal"/>
    <w:next w:val="Normal"/>
    <w:link w:val="Heading1Char"/>
    <w:uiPriority w:val="9"/>
    <w:qFormat/>
    <w:rsid w:val="008A60D2"/>
    <w:pPr>
      <w:keepNext/>
      <w:keepLines/>
      <w:numPr>
        <w:numId w:val="7"/>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8A60D2"/>
    <w:pPr>
      <w:keepNext/>
      <w:keepLines/>
      <w:numPr>
        <w:ilvl w:val="1"/>
        <w:numId w:val="7"/>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A60D2"/>
    <w:pPr>
      <w:keepNext/>
      <w:keepLines/>
      <w:numPr>
        <w:ilvl w:val="2"/>
        <w:numId w:val="7"/>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D94076"/>
    <w:pPr>
      <w:keepNext/>
      <w:keepLines/>
      <w:numPr>
        <w:ilvl w:val="3"/>
        <w:numId w:val="7"/>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B2BFE"/>
    <w:pPr>
      <w:keepNext/>
      <w:keepLines/>
      <w:numPr>
        <w:ilvl w:val="4"/>
        <w:numId w:val="7"/>
      </w:numPr>
      <w:spacing w:before="80" w:after="40"/>
      <w:outlineLvl w:val="4"/>
    </w:pPr>
    <w:rPr>
      <w:rFonts w:eastAsiaTheme="majorEastAsia"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4B2BFE"/>
    <w:pPr>
      <w:keepNext/>
      <w:keepLines/>
      <w:numPr>
        <w:ilvl w:val="5"/>
        <w:numId w:val="7"/>
      </w:numPr>
      <w:spacing w:before="40" w:after="0"/>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4B2BFE"/>
    <w:pPr>
      <w:keepNext/>
      <w:keepLines/>
      <w:numPr>
        <w:ilvl w:val="6"/>
        <w:numId w:val="7"/>
      </w:numPr>
      <w:spacing w:before="40" w:after="0"/>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4B2BFE"/>
    <w:pPr>
      <w:keepNext/>
      <w:keepLines/>
      <w:spacing w:after="0"/>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4B2BFE"/>
    <w:pPr>
      <w:keepNext/>
      <w:keepLines/>
      <w:spacing w:after="0"/>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60D2"/>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8A60D2"/>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8A60D2"/>
    <w:rPr>
      <w:rFonts w:asciiTheme="majorHAnsi" w:eastAsiaTheme="majorEastAsia" w:hAnsiTheme="majorHAnsi" w:cstheme="majorBidi"/>
      <w:color w:val="1F3763" w:themeColor="accent1" w:themeShade="7F"/>
      <w:sz w:val="24"/>
      <w:szCs w:val="24"/>
    </w:rPr>
  </w:style>
  <w:style w:type="paragraph" w:styleId="NoSpacing">
    <w:name w:val="No Spacing"/>
    <w:uiPriority w:val="1"/>
    <w:qFormat/>
    <w:rsid w:val="000C2F8B"/>
    <w:pPr>
      <w:spacing w:after="0" w:line="240" w:lineRule="auto"/>
    </w:pPr>
  </w:style>
  <w:style w:type="paragraph" w:styleId="Title">
    <w:name w:val="Title"/>
    <w:basedOn w:val="Normal"/>
    <w:next w:val="Normal"/>
    <w:link w:val="TitleChar"/>
    <w:uiPriority w:val="10"/>
    <w:qFormat/>
    <w:rsid w:val="000C2F8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C2F8B"/>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096E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113C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4Char">
    <w:name w:val="Heading 4 Char"/>
    <w:basedOn w:val="DefaultParagraphFont"/>
    <w:link w:val="Heading4"/>
    <w:uiPriority w:val="9"/>
    <w:rsid w:val="00D94076"/>
    <w:rPr>
      <w:rFonts w:asciiTheme="majorHAnsi" w:eastAsiaTheme="majorEastAsia" w:hAnsiTheme="majorHAnsi" w:cstheme="majorBidi"/>
      <w:i/>
      <w:iCs/>
      <w:color w:val="2F5496" w:themeColor="accent1" w:themeShade="BF"/>
    </w:rPr>
  </w:style>
  <w:style w:type="paragraph" w:styleId="TOCHeading">
    <w:name w:val="TOC Heading"/>
    <w:basedOn w:val="Heading1"/>
    <w:next w:val="Normal"/>
    <w:uiPriority w:val="39"/>
    <w:unhideWhenUsed/>
    <w:qFormat/>
    <w:rsid w:val="00A56E0E"/>
    <w:pPr>
      <w:outlineLvl w:val="9"/>
    </w:pPr>
    <w:rPr>
      <w:lang w:eastAsia="en-GB"/>
    </w:rPr>
  </w:style>
  <w:style w:type="paragraph" w:styleId="TOC1">
    <w:name w:val="toc 1"/>
    <w:basedOn w:val="Normal"/>
    <w:next w:val="Normal"/>
    <w:autoRedefine/>
    <w:uiPriority w:val="39"/>
    <w:unhideWhenUsed/>
    <w:rsid w:val="00A56E0E"/>
    <w:pPr>
      <w:spacing w:after="100"/>
    </w:pPr>
  </w:style>
  <w:style w:type="paragraph" w:styleId="TOC2">
    <w:name w:val="toc 2"/>
    <w:basedOn w:val="Normal"/>
    <w:next w:val="Normal"/>
    <w:autoRedefine/>
    <w:uiPriority w:val="39"/>
    <w:unhideWhenUsed/>
    <w:rsid w:val="00A56E0E"/>
    <w:pPr>
      <w:spacing w:after="100"/>
      <w:ind w:left="220"/>
    </w:pPr>
  </w:style>
  <w:style w:type="character" w:styleId="Hyperlink">
    <w:name w:val="Hyperlink"/>
    <w:basedOn w:val="DefaultParagraphFont"/>
    <w:uiPriority w:val="99"/>
    <w:unhideWhenUsed/>
    <w:rsid w:val="00A56E0E"/>
    <w:rPr>
      <w:color w:val="0563C1" w:themeColor="hyperlink"/>
      <w:u w:val="single"/>
    </w:rPr>
  </w:style>
  <w:style w:type="paragraph" w:styleId="ListParagraph">
    <w:name w:val="List Paragraph"/>
    <w:basedOn w:val="Normal"/>
    <w:uiPriority w:val="34"/>
    <w:qFormat/>
    <w:rsid w:val="00184ED8"/>
    <w:pPr>
      <w:ind w:left="720"/>
      <w:contextualSpacing/>
    </w:pPr>
  </w:style>
  <w:style w:type="character" w:customStyle="1" w:styleId="Heading5Char">
    <w:name w:val="Heading 5 Char"/>
    <w:basedOn w:val="DefaultParagraphFont"/>
    <w:link w:val="Heading5"/>
    <w:uiPriority w:val="9"/>
    <w:semiHidden/>
    <w:rsid w:val="004B2BFE"/>
    <w:rPr>
      <w:rFonts w:eastAsiaTheme="majorEastAsia" w:cstheme="majorBidi"/>
      <w:color w:val="2F5496" w:themeColor="accent1" w:themeShade="BF"/>
      <w:kern w:val="2"/>
      <w14:ligatures w14:val="standardContextual"/>
    </w:rPr>
  </w:style>
  <w:style w:type="character" w:customStyle="1" w:styleId="Heading6Char">
    <w:name w:val="Heading 6 Char"/>
    <w:basedOn w:val="DefaultParagraphFont"/>
    <w:link w:val="Heading6"/>
    <w:uiPriority w:val="9"/>
    <w:semiHidden/>
    <w:rsid w:val="004B2BFE"/>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rsid w:val="004B2BFE"/>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rsid w:val="004B2BFE"/>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semiHidden/>
    <w:rsid w:val="004B2BFE"/>
    <w:rPr>
      <w:rFonts w:eastAsiaTheme="majorEastAsia" w:cstheme="majorBidi"/>
      <w:color w:val="272727" w:themeColor="text1" w:themeTint="D8"/>
      <w:kern w:val="2"/>
      <w14:ligatures w14:val="standardContextual"/>
    </w:rPr>
  </w:style>
  <w:style w:type="paragraph" w:styleId="Subtitle">
    <w:name w:val="Subtitle"/>
    <w:basedOn w:val="Normal"/>
    <w:next w:val="Normal"/>
    <w:link w:val="SubtitleChar"/>
    <w:uiPriority w:val="11"/>
    <w:qFormat/>
    <w:rsid w:val="004B2BFE"/>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B2BFE"/>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4B2BFE"/>
    <w:pPr>
      <w:spacing w:before="160"/>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4B2BFE"/>
    <w:rPr>
      <w:i/>
      <w:iCs/>
      <w:color w:val="404040" w:themeColor="text1" w:themeTint="BF"/>
      <w:kern w:val="2"/>
      <w14:ligatures w14:val="standardContextual"/>
    </w:rPr>
  </w:style>
  <w:style w:type="character" w:styleId="IntenseEmphasis">
    <w:name w:val="Intense Emphasis"/>
    <w:basedOn w:val="DefaultParagraphFont"/>
    <w:uiPriority w:val="21"/>
    <w:qFormat/>
    <w:rsid w:val="004B2BFE"/>
    <w:rPr>
      <w:i/>
      <w:iCs/>
      <w:color w:val="2F5496" w:themeColor="accent1" w:themeShade="BF"/>
    </w:rPr>
  </w:style>
  <w:style w:type="paragraph" w:styleId="IntenseQuote">
    <w:name w:val="Intense Quote"/>
    <w:basedOn w:val="Normal"/>
    <w:next w:val="Normal"/>
    <w:link w:val="IntenseQuoteChar"/>
    <w:uiPriority w:val="30"/>
    <w:qFormat/>
    <w:rsid w:val="004B2BF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4B2BFE"/>
    <w:rPr>
      <w:i/>
      <w:iCs/>
      <w:color w:val="2F5496" w:themeColor="accent1" w:themeShade="BF"/>
      <w:kern w:val="2"/>
      <w14:ligatures w14:val="standardContextual"/>
    </w:rPr>
  </w:style>
  <w:style w:type="character" w:styleId="IntenseReference">
    <w:name w:val="Intense Reference"/>
    <w:basedOn w:val="DefaultParagraphFont"/>
    <w:uiPriority w:val="32"/>
    <w:qFormat/>
    <w:rsid w:val="004B2BFE"/>
    <w:rPr>
      <w:b/>
      <w:bCs/>
      <w:smallCaps/>
      <w:color w:val="2F5496" w:themeColor="accent1" w:themeShade="BF"/>
      <w:spacing w:val="5"/>
    </w:rPr>
  </w:style>
  <w:style w:type="paragraph" w:styleId="TOC3">
    <w:name w:val="toc 3"/>
    <w:basedOn w:val="Normal"/>
    <w:next w:val="Normal"/>
    <w:autoRedefine/>
    <w:uiPriority w:val="39"/>
    <w:unhideWhenUsed/>
    <w:rsid w:val="004B2BFE"/>
    <w:pPr>
      <w:spacing w:after="100"/>
      <w:ind w:left="440"/>
    </w:pPr>
    <w:rPr>
      <w:kern w:val="2"/>
      <w14:ligatures w14:val="standardContextual"/>
    </w:rPr>
  </w:style>
  <w:style w:type="paragraph" w:styleId="Header">
    <w:name w:val="header"/>
    <w:basedOn w:val="Normal"/>
    <w:link w:val="HeaderChar"/>
    <w:uiPriority w:val="99"/>
    <w:unhideWhenUsed/>
    <w:rsid w:val="001870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87062"/>
  </w:style>
  <w:style w:type="paragraph" w:styleId="Footer">
    <w:name w:val="footer"/>
    <w:basedOn w:val="Normal"/>
    <w:link w:val="FooterChar"/>
    <w:uiPriority w:val="99"/>
    <w:unhideWhenUsed/>
    <w:rsid w:val="001870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87062"/>
  </w:style>
  <w:style w:type="character" w:styleId="UnresolvedMention">
    <w:name w:val="Unresolved Mention"/>
    <w:basedOn w:val="DefaultParagraphFont"/>
    <w:uiPriority w:val="99"/>
    <w:semiHidden/>
    <w:unhideWhenUsed/>
    <w:rsid w:val="00503DFC"/>
    <w:rPr>
      <w:color w:val="605E5C"/>
      <w:shd w:val="clear" w:color="auto" w:fill="E1DFDD"/>
    </w:rPr>
  </w:style>
  <w:style w:type="paragraph" w:styleId="TOC4">
    <w:name w:val="toc 4"/>
    <w:basedOn w:val="Normal"/>
    <w:next w:val="Normal"/>
    <w:autoRedefine/>
    <w:uiPriority w:val="39"/>
    <w:unhideWhenUsed/>
    <w:rsid w:val="006F681E"/>
    <w:pPr>
      <w:spacing w:after="100" w:line="278" w:lineRule="auto"/>
      <w:ind w:left="720"/>
    </w:pPr>
    <w:rPr>
      <w:rFonts w:eastAsiaTheme="minorEastAsia"/>
      <w:kern w:val="2"/>
      <w:sz w:val="24"/>
      <w:szCs w:val="24"/>
      <w:lang w:eastAsia="en-GB"/>
      <w14:ligatures w14:val="standardContextual"/>
    </w:rPr>
  </w:style>
  <w:style w:type="paragraph" w:styleId="TOC5">
    <w:name w:val="toc 5"/>
    <w:basedOn w:val="Normal"/>
    <w:next w:val="Normal"/>
    <w:autoRedefine/>
    <w:uiPriority w:val="39"/>
    <w:unhideWhenUsed/>
    <w:rsid w:val="006F681E"/>
    <w:pPr>
      <w:spacing w:after="100" w:line="278" w:lineRule="auto"/>
      <w:ind w:left="960"/>
    </w:pPr>
    <w:rPr>
      <w:rFonts w:eastAsiaTheme="minorEastAsia"/>
      <w:kern w:val="2"/>
      <w:sz w:val="24"/>
      <w:szCs w:val="24"/>
      <w:lang w:eastAsia="en-GB"/>
      <w14:ligatures w14:val="standardContextual"/>
    </w:rPr>
  </w:style>
  <w:style w:type="paragraph" w:styleId="TOC6">
    <w:name w:val="toc 6"/>
    <w:basedOn w:val="Normal"/>
    <w:next w:val="Normal"/>
    <w:autoRedefine/>
    <w:uiPriority w:val="39"/>
    <w:unhideWhenUsed/>
    <w:rsid w:val="006F681E"/>
    <w:pPr>
      <w:spacing w:after="100" w:line="278" w:lineRule="auto"/>
      <w:ind w:left="1200"/>
    </w:pPr>
    <w:rPr>
      <w:rFonts w:eastAsiaTheme="minorEastAsia"/>
      <w:kern w:val="2"/>
      <w:sz w:val="24"/>
      <w:szCs w:val="24"/>
      <w:lang w:eastAsia="en-GB"/>
      <w14:ligatures w14:val="standardContextual"/>
    </w:rPr>
  </w:style>
  <w:style w:type="paragraph" w:styleId="TOC7">
    <w:name w:val="toc 7"/>
    <w:basedOn w:val="Normal"/>
    <w:next w:val="Normal"/>
    <w:autoRedefine/>
    <w:uiPriority w:val="39"/>
    <w:unhideWhenUsed/>
    <w:rsid w:val="006F681E"/>
    <w:pPr>
      <w:spacing w:after="100" w:line="278" w:lineRule="auto"/>
      <w:ind w:left="1440"/>
    </w:pPr>
    <w:rPr>
      <w:rFonts w:eastAsiaTheme="minorEastAsia"/>
      <w:kern w:val="2"/>
      <w:sz w:val="24"/>
      <w:szCs w:val="24"/>
      <w:lang w:eastAsia="en-GB"/>
      <w14:ligatures w14:val="standardContextual"/>
    </w:rPr>
  </w:style>
  <w:style w:type="paragraph" w:styleId="TOC8">
    <w:name w:val="toc 8"/>
    <w:basedOn w:val="Normal"/>
    <w:next w:val="Normal"/>
    <w:autoRedefine/>
    <w:uiPriority w:val="39"/>
    <w:unhideWhenUsed/>
    <w:rsid w:val="006F681E"/>
    <w:pPr>
      <w:spacing w:after="100" w:line="278" w:lineRule="auto"/>
      <w:ind w:left="1680"/>
    </w:pPr>
    <w:rPr>
      <w:rFonts w:eastAsiaTheme="minorEastAsia"/>
      <w:kern w:val="2"/>
      <w:sz w:val="24"/>
      <w:szCs w:val="24"/>
      <w:lang w:eastAsia="en-GB"/>
      <w14:ligatures w14:val="standardContextual"/>
    </w:rPr>
  </w:style>
  <w:style w:type="paragraph" w:styleId="TOC9">
    <w:name w:val="toc 9"/>
    <w:basedOn w:val="Normal"/>
    <w:next w:val="Normal"/>
    <w:autoRedefine/>
    <w:uiPriority w:val="39"/>
    <w:unhideWhenUsed/>
    <w:rsid w:val="006F681E"/>
    <w:pPr>
      <w:spacing w:after="100" w:line="278" w:lineRule="auto"/>
      <w:ind w:left="1920"/>
    </w:pPr>
    <w:rPr>
      <w:rFonts w:eastAsiaTheme="minorEastAsia"/>
      <w:kern w:val="2"/>
      <w:sz w:val="24"/>
      <w:szCs w:val="24"/>
      <w:lang w:eastAsia="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173820">
      <w:bodyDiv w:val="1"/>
      <w:marLeft w:val="0"/>
      <w:marRight w:val="0"/>
      <w:marTop w:val="0"/>
      <w:marBottom w:val="0"/>
      <w:divBdr>
        <w:top w:val="none" w:sz="0" w:space="0" w:color="auto"/>
        <w:left w:val="none" w:sz="0" w:space="0" w:color="auto"/>
        <w:bottom w:val="none" w:sz="0" w:space="0" w:color="auto"/>
        <w:right w:val="none" w:sz="0" w:space="0" w:color="auto"/>
      </w:divBdr>
    </w:div>
    <w:div w:id="255989946">
      <w:bodyDiv w:val="1"/>
      <w:marLeft w:val="0"/>
      <w:marRight w:val="0"/>
      <w:marTop w:val="0"/>
      <w:marBottom w:val="0"/>
      <w:divBdr>
        <w:top w:val="none" w:sz="0" w:space="0" w:color="auto"/>
        <w:left w:val="none" w:sz="0" w:space="0" w:color="auto"/>
        <w:bottom w:val="none" w:sz="0" w:space="0" w:color="auto"/>
        <w:right w:val="none" w:sz="0" w:space="0" w:color="auto"/>
      </w:divBdr>
    </w:div>
    <w:div w:id="453720916">
      <w:bodyDiv w:val="1"/>
      <w:marLeft w:val="0"/>
      <w:marRight w:val="0"/>
      <w:marTop w:val="0"/>
      <w:marBottom w:val="0"/>
      <w:divBdr>
        <w:top w:val="none" w:sz="0" w:space="0" w:color="auto"/>
        <w:left w:val="none" w:sz="0" w:space="0" w:color="auto"/>
        <w:bottom w:val="none" w:sz="0" w:space="0" w:color="auto"/>
        <w:right w:val="none" w:sz="0" w:space="0" w:color="auto"/>
      </w:divBdr>
    </w:div>
    <w:div w:id="457261368">
      <w:bodyDiv w:val="1"/>
      <w:marLeft w:val="0"/>
      <w:marRight w:val="0"/>
      <w:marTop w:val="0"/>
      <w:marBottom w:val="0"/>
      <w:divBdr>
        <w:top w:val="none" w:sz="0" w:space="0" w:color="auto"/>
        <w:left w:val="none" w:sz="0" w:space="0" w:color="auto"/>
        <w:bottom w:val="none" w:sz="0" w:space="0" w:color="auto"/>
        <w:right w:val="none" w:sz="0" w:space="0" w:color="auto"/>
      </w:divBdr>
    </w:div>
    <w:div w:id="591163824">
      <w:bodyDiv w:val="1"/>
      <w:marLeft w:val="0"/>
      <w:marRight w:val="0"/>
      <w:marTop w:val="0"/>
      <w:marBottom w:val="0"/>
      <w:divBdr>
        <w:top w:val="none" w:sz="0" w:space="0" w:color="auto"/>
        <w:left w:val="none" w:sz="0" w:space="0" w:color="auto"/>
        <w:bottom w:val="none" w:sz="0" w:space="0" w:color="auto"/>
        <w:right w:val="none" w:sz="0" w:space="0" w:color="auto"/>
      </w:divBdr>
    </w:div>
    <w:div w:id="592396478">
      <w:bodyDiv w:val="1"/>
      <w:marLeft w:val="0"/>
      <w:marRight w:val="0"/>
      <w:marTop w:val="0"/>
      <w:marBottom w:val="0"/>
      <w:divBdr>
        <w:top w:val="none" w:sz="0" w:space="0" w:color="auto"/>
        <w:left w:val="none" w:sz="0" w:space="0" w:color="auto"/>
        <w:bottom w:val="none" w:sz="0" w:space="0" w:color="auto"/>
        <w:right w:val="none" w:sz="0" w:space="0" w:color="auto"/>
      </w:divBdr>
    </w:div>
    <w:div w:id="801965926">
      <w:bodyDiv w:val="1"/>
      <w:marLeft w:val="0"/>
      <w:marRight w:val="0"/>
      <w:marTop w:val="0"/>
      <w:marBottom w:val="0"/>
      <w:divBdr>
        <w:top w:val="none" w:sz="0" w:space="0" w:color="auto"/>
        <w:left w:val="none" w:sz="0" w:space="0" w:color="auto"/>
        <w:bottom w:val="none" w:sz="0" w:space="0" w:color="auto"/>
        <w:right w:val="none" w:sz="0" w:space="0" w:color="auto"/>
      </w:divBdr>
    </w:div>
    <w:div w:id="898899475">
      <w:bodyDiv w:val="1"/>
      <w:marLeft w:val="0"/>
      <w:marRight w:val="0"/>
      <w:marTop w:val="0"/>
      <w:marBottom w:val="0"/>
      <w:divBdr>
        <w:top w:val="none" w:sz="0" w:space="0" w:color="auto"/>
        <w:left w:val="none" w:sz="0" w:space="0" w:color="auto"/>
        <w:bottom w:val="none" w:sz="0" w:space="0" w:color="auto"/>
        <w:right w:val="none" w:sz="0" w:space="0" w:color="auto"/>
      </w:divBdr>
      <w:divsChild>
        <w:div w:id="2065137057">
          <w:marLeft w:val="0"/>
          <w:marRight w:val="0"/>
          <w:marTop w:val="0"/>
          <w:marBottom w:val="0"/>
          <w:divBdr>
            <w:top w:val="none" w:sz="0" w:space="0" w:color="auto"/>
            <w:left w:val="none" w:sz="0" w:space="0" w:color="auto"/>
            <w:bottom w:val="none" w:sz="0" w:space="0" w:color="auto"/>
            <w:right w:val="none" w:sz="0" w:space="0" w:color="auto"/>
          </w:divBdr>
          <w:divsChild>
            <w:div w:id="212048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284578">
      <w:bodyDiv w:val="1"/>
      <w:marLeft w:val="0"/>
      <w:marRight w:val="0"/>
      <w:marTop w:val="0"/>
      <w:marBottom w:val="0"/>
      <w:divBdr>
        <w:top w:val="none" w:sz="0" w:space="0" w:color="auto"/>
        <w:left w:val="none" w:sz="0" w:space="0" w:color="auto"/>
        <w:bottom w:val="none" w:sz="0" w:space="0" w:color="auto"/>
        <w:right w:val="none" w:sz="0" w:space="0" w:color="auto"/>
      </w:divBdr>
    </w:div>
    <w:div w:id="1018894083">
      <w:bodyDiv w:val="1"/>
      <w:marLeft w:val="0"/>
      <w:marRight w:val="0"/>
      <w:marTop w:val="0"/>
      <w:marBottom w:val="0"/>
      <w:divBdr>
        <w:top w:val="none" w:sz="0" w:space="0" w:color="auto"/>
        <w:left w:val="none" w:sz="0" w:space="0" w:color="auto"/>
        <w:bottom w:val="none" w:sz="0" w:space="0" w:color="auto"/>
        <w:right w:val="none" w:sz="0" w:space="0" w:color="auto"/>
      </w:divBdr>
    </w:div>
    <w:div w:id="1044409118">
      <w:bodyDiv w:val="1"/>
      <w:marLeft w:val="0"/>
      <w:marRight w:val="0"/>
      <w:marTop w:val="0"/>
      <w:marBottom w:val="0"/>
      <w:divBdr>
        <w:top w:val="none" w:sz="0" w:space="0" w:color="auto"/>
        <w:left w:val="none" w:sz="0" w:space="0" w:color="auto"/>
        <w:bottom w:val="none" w:sz="0" w:space="0" w:color="auto"/>
        <w:right w:val="none" w:sz="0" w:space="0" w:color="auto"/>
      </w:divBdr>
      <w:divsChild>
        <w:div w:id="1932278212">
          <w:marLeft w:val="0"/>
          <w:marRight w:val="0"/>
          <w:marTop w:val="0"/>
          <w:marBottom w:val="0"/>
          <w:divBdr>
            <w:top w:val="none" w:sz="0" w:space="0" w:color="auto"/>
            <w:left w:val="none" w:sz="0" w:space="0" w:color="auto"/>
            <w:bottom w:val="none" w:sz="0" w:space="0" w:color="auto"/>
            <w:right w:val="none" w:sz="0" w:space="0" w:color="auto"/>
          </w:divBdr>
          <w:divsChild>
            <w:div w:id="149232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848382">
      <w:bodyDiv w:val="1"/>
      <w:marLeft w:val="0"/>
      <w:marRight w:val="0"/>
      <w:marTop w:val="0"/>
      <w:marBottom w:val="0"/>
      <w:divBdr>
        <w:top w:val="none" w:sz="0" w:space="0" w:color="auto"/>
        <w:left w:val="none" w:sz="0" w:space="0" w:color="auto"/>
        <w:bottom w:val="none" w:sz="0" w:space="0" w:color="auto"/>
        <w:right w:val="none" w:sz="0" w:space="0" w:color="auto"/>
      </w:divBdr>
      <w:divsChild>
        <w:div w:id="1387606668">
          <w:marLeft w:val="0"/>
          <w:marRight w:val="0"/>
          <w:marTop w:val="0"/>
          <w:marBottom w:val="0"/>
          <w:divBdr>
            <w:top w:val="none" w:sz="0" w:space="0" w:color="auto"/>
            <w:left w:val="none" w:sz="0" w:space="0" w:color="auto"/>
            <w:bottom w:val="none" w:sz="0" w:space="0" w:color="auto"/>
            <w:right w:val="none" w:sz="0" w:space="0" w:color="auto"/>
          </w:divBdr>
          <w:divsChild>
            <w:div w:id="1037588899">
              <w:marLeft w:val="0"/>
              <w:marRight w:val="0"/>
              <w:marTop w:val="0"/>
              <w:marBottom w:val="0"/>
              <w:divBdr>
                <w:top w:val="none" w:sz="0" w:space="0" w:color="auto"/>
                <w:left w:val="none" w:sz="0" w:space="0" w:color="auto"/>
                <w:bottom w:val="none" w:sz="0" w:space="0" w:color="auto"/>
                <w:right w:val="none" w:sz="0" w:space="0" w:color="auto"/>
              </w:divBdr>
            </w:div>
            <w:div w:id="1779178987">
              <w:marLeft w:val="0"/>
              <w:marRight w:val="0"/>
              <w:marTop w:val="0"/>
              <w:marBottom w:val="0"/>
              <w:divBdr>
                <w:top w:val="none" w:sz="0" w:space="0" w:color="auto"/>
                <w:left w:val="none" w:sz="0" w:space="0" w:color="auto"/>
                <w:bottom w:val="none" w:sz="0" w:space="0" w:color="auto"/>
                <w:right w:val="none" w:sz="0" w:space="0" w:color="auto"/>
              </w:divBdr>
            </w:div>
            <w:div w:id="1561944030">
              <w:marLeft w:val="0"/>
              <w:marRight w:val="0"/>
              <w:marTop w:val="0"/>
              <w:marBottom w:val="0"/>
              <w:divBdr>
                <w:top w:val="none" w:sz="0" w:space="0" w:color="auto"/>
                <w:left w:val="none" w:sz="0" w:space="0" w:color="auto"/>
                <w:bottom w:val="none" w:sz="0" w:space="0" w:color="auto"/>
                <w:right w:val="none" w:sz="0" w:space="0" w:color="auto"/>
              </w:divBdr>
            </w:div>
            <w:div w:id="1931505610">
              <w:marLeft w:val="0"/>
              <w:marRight w:val="0"/>
              <w:marTop w:val="0"/>
              <w:marBottom w:val="0"/>
              <w:divBdr>
                <w:top w:val="none" w:sz="0" w:space="0" w:color="auto"/>
                <w:left w:val="none" w:sz="0" w:space="0" w:color="auto"/>
                <w:bottom w:val="none" w:sz="0" w:space="0" w:color="auto"/>
                <w:right w:val="none" w:sz="0" w:space="0" w:color="auto"/>
              </w:divBdr>
            </w:div>
            <w:div w:id="1234857546">
              <w:marLeft w:val="0"/>
              <w:marRight w:val="0"/>
              <w:marTop w:val="0"/>
              <w:marBottom w:val="0"/>
              <w:divBdr>
                <w:top w:val="none" w:sz="0" w:space="0" w:color="auto"/>
                <w:left w:val="none" w:sz="0" w:space="0" w:color="auto"/>
                <w:bottom w:val="none" w:sz="0" w:space="0" w:color="auto"/>
                <w:right w:val="none" w:sz="0" w:space="0" w:color="auto"/>
              </w:divBdr>
            </w:div>
            <w:div w:id="970552001">
              <w:marLeft w:val="0"/>
              <w:marRight w:val="0"/>
              <w:marTop w:val="0"/>
              <w:marBottom w:val="0"/>
              <w:divBdr>
                <w:top w:val="none" w:sz="0" w:space="0" w:color="auto"/>
                <w:left w:val="none" w:sz="0" w:space="0" w:color="auto"/>
                <w:bottom w:val="none" w:sz="0" w:space="0" w:color="auto"/>
                <w:right w:val="none" w:sz="0" w:space="0" w:color="auto"/>
              </w:divBdr>
            </w:div>
            <w:div w:id="59986024">
              <w:marLeft w:val="0"/>
              <w:marRight w:val="0"/>
              <w:marTop w:val="0"/>
              <w:marBottom w:val="0"/>
              <w:divBdr>
                <w:top w:val="none" w:sz="0" w:space="0" w:color="auto"/>
                <w:left w:val="none" w:sz="0" w:space="0" w:color="auto"/>
                <w:bottom w:val="none" w:sz="0" w:space="0" w:color="auto"/>
                <w:right w:val="none" w:sz="0" w:space="0" w:color="auto"/>
              </w:divBdr>
            </w:div>
            <w:div w:id="1145439842">
              <w:marLeft w:val="0"/>
              <w:marRight w:val="0"/>
              <w:marTop w:val="0"/>
              <w:marBottom w:val="0"/>
              <w:divBdr>
                <w:top w:val="none" w:sz="0" w:space="0" w:color="auto"/>
                <w:left w:val="none" w:sz="0" w:space="0" w:color="auto"/>
                <w:bottom w:val="none" w:sz="0" w:space="0" w:color="auto"/>
                <w:right w:val="none" w:sz="0" w:space="0" w:color="auto"/>
              </w:divBdr>
            </w:div>
            <w:div w:id="2044019606">
              <w:marLeft w:val="0"/>
              <w:marRight w:val="0"/>
              <w:marTop w:val="0"/>
              <w:marBottom w:val="0"/>
              <w:divBdr>
                <w:top w:val="none" w:sz="0" w:space="0" w:color="auto"/>
                <w:left w:val="none" w:sz="0" w:space="0" w:color="auto"/>
                <w:bottom w:val="none" w:sz="0" w:space="0" w:color="auto"/>
                <w:right w:val="none" w:sz="0" w:space="0" w:color="auto"/>
              </w:divBdr>
            </w:div>
            <w:div w:id="2136872107">
              <w:marLeft w:val="0"/>
              <w:marRight w:val="0"/>
              <w:marTop w:val="0"/>
              <w:marBottom w:val="0"/>
              <w:divBdr>
                <w:top w:val="none" w:sz="0" w:space="0" w:color="auto"/>
                <w:left w:val="none" w:sz="0" w:space="0" w:color="auto"/>
                <w:bottom w:val="none" w:sz="0" w:space="0" w:color="auto"/>
                <w:right w:val="none" w:sz="0" w:space="0" w:color="auto"/>
              </w:divBdr>
            </w:div>
            <w:div w:id="76825416">
              <w:marLeft w:val="0"/>
              <w:marRight w:val="0"/>
              <w:marTop w:val="0"/>
              <w:marBottom w:val="0"/>
              <w:divBdr>
                <w:top w:val="none" w:sz="0" w:space="0" w:color="auto"/>
                <w:left w:val="none" w:sz="0" w:space="0" w:color="auto"/>
                <w:bottom w:val="none" w:sz="0" w:space="0" w:color="auto"/>
                <w:right w:val="none" w:sz="0" w:space="0" w:color="auto"/>
              </w:divBdr>
            </w:div>
            <w:div w:id="1038703202">
              <w:marLeft w:val="0"/>
              <w:marRight w:val="0"/>
              <w:marTop w:val="0"/>
              <w:marBottom w:val="0"/>
              <w:divBdr>
                <w:top w:val="none" w:sz="0" w:space="0" w:color="auto"/>
                <w:left w:val="none" w:sz="0" w:space="0" w:color="auto"/>
                <w:bottom w:val="none" w:sz="0" w:space="0" w:color="auto"/>
                <w:right w:val="none" w:sz="0" w:space="0" w:color="auto"/>
              </w:divBdr>
            </w:div>
            <w:div w:id="177695368">
              <w:marLeft w:val="0"/>
              <w:marRight w:val="0"/>
              <w:marTop w:val="0"/>
              <w:marBottom w:val="0"/>
              <w:divBdr>
                <w:top w:val="none" w:sz="0" w:space="0" w:color="auto"/>
                <w:left w:val="none" w:sz="0" w:space="0" w:color="auto"/>
                <w:bottom w:val="none" w:sz="0" w:space="0" w:color="auto"/>
                <w:right w:val="none" w:sz="0" w:space="0" w:color="auto"/>
              </w:divBdr>
            </w:div>
            <w:div w:id="420415346">
              <w:marLeft w:val="0"/>
              <w:marRight w:val="0"/>
              <w:marTop w:val="0"/>
              <w:marBottom w:val="0"/>
              <w:divBdr>
                <w:top w:val="none" w:sz="0" w:space="0" w:color="auto"/>
                <w:left w:val="none" w:sz="0" w:space="0" w:color="auto"/>
                <w:bottom w:val="none" w:sz="0" w:space="0" w:color="auto"/>
                <w:right w:val="none" w:sz="0" w:space="0" w:color="auto"/>
              </w:divBdr>
            </w:div>
            <w:div w:id="519782771">
              <w:marLeft w:val="0"/>
              <w:marRight w:val="0"/>
              <w:marTop w:val="0"/>
              <w:marBottom w:val="0"/>
              <w:divBdr>
                <w:top w:val="none" w:sz="0" w:space="0" w:color="auto"/>
                <w:left w:val="none" w:sz="0" w:space="0" w:color="auto"/>
                <w:bottom w:val="none" w:sz="0" w:space="0" w:color="auto"/>
                <w:right w:val="none" w:sz="0" w:space="0" w:color="auto"/>
              </w:divBdr>
            </w:div>
            <w:div w:id="108814347">
              <w:marLeft w:val="0"/>
              <w:marRight w:val="0"/>
              <w:marTop w:val="0"/>
              <w:marBottom w:val="0"/>
              <w:divBdr>
                <w:top w:val="none" w:sz="0" w:space="0" w:color="auto"/>
                <w:left w:val="none" w:sz="0" w:space="0" w:color="auto"/>
                <w:bottom w:val="none" w:sz="0" w:space="0" w:color="auto"/>
                <w:right w:val="none" w:sz="0" w:space="0" w:color="auto"/>
              </w:divBdr>
            </w:div>
            <w:div w:id="825785083">
              <w:marLeft w:val="0"/>
              <w:marRight w:val="0"/>
              <w:marTop w:val="0"/>
              <w:marBottom w:val="0"/>
              <w:divBdr>
                <w:top w:val="none" w:sz="0" w:space="0" w:color="auto"/>
                <w:left w:val="none" w:sz="0" w:space="0" w:color="auto"/>
                <w:bottom w:val="none" w:sz="0" w:space="0" w:color="auto"/>
                <w:right w:val="none" w:sz="0" w:space="0" w:color="auto"/>
              </w:divBdr>
            </w:div>
            <w:div w:id="748498983">
              <w:marLeft w:val="0"/>
              <w:marRight w:val="0"/>
              <w:marTop w:val="0"/>
              <w:marBottom w:val="0"/>
              <w:divBdr>
                <w:top w:val="none" w:sz="0" w:space="0" w:color="auto"/>
                <w:left w:val="none" w:sz="0" w:space="0" w:color="auto"/>
                <w:bottom w:val="none" w:sz="0" w:space="0" w:color="auto"/>
                <w:right w:val="none" w:sz="0" w:space="0" w:color="auto"/>
              </w:divBdr>
            </w:div>
            <w:div w:id="1706785066">
              <w:marLeft w:val="0"/>
              <w:marRight w:val="0"/>
              <w:marTop w:val="0"/>
              <w:marBottom w:val="0"/>
              <w:divBdr>
                <w:top w:val="none" w:sz="0" w:space="0" w:color="auto"/>
                <w:left w:val="none" w:sz="0" w:space="0" w:color="auto"/>
                <w:bottom w:val="none" w:sz="0" w:space="0" w:color="auto"/>
                <w:right w:val="none" w:sz="0" w:space="0" w:color="auto"/>
              </w:divBdr>
            </w:div>
            <w:div w:id="2117554497">
              <w:marLeft w:val="0"/>
              <w:marRight w:val="0"/>
              <w:marTop w:val="0"/>
              <w:marBottom w:val="0"/>
              <w:divBdr>
                <w:top w:val="none" w:sz="0" w:space="0" w:color="auto"/>
                <w:left w:val="none" w:sz="0" w:space="0" w:color="auto"/>
                <w:bottom w:val="none" w:sz="0" w:space="0" w:color="auto"/>
                <w:right w:val="none" w:sz="0" w:space="0" w:color="auto"/>
              </w:divBdr>
            </w:div>
            <w:div w:id="1480686839">
              <w:marLeft w:val="0"/>
              <w:marRight w:val="0"/>
              <w:marTop w:val="0"/>
              <w:marBottom w:val="0"/>
              <w:divBdr>
                <w:top w:val="none" w:sz="0" w:space="0" w:color="auto"/>
                <w:left w:val="none" w:sz="0" w:space="0" w:color="auto"/>
                <w:bottom w:val="none" w:sz="0" w:space="0" w:color="auto"/>
                <w:right w:val="none" w:sz="0" w:space="0" w:color="auto"/>
              </w:divBdr>
            </w:div>
            <w:div w:id="1109005419">
              <w:marLeft w:val="0"/>
              <w:marRight w:val="0"/>
              <w:marTop w:val="0"/>
              <w:marBottom w:val="0"/>
              <w:divBdr>
                <w:top w:val="none" w:sz="0" w:space="0" w:color="auto"/>
                <w:left w:val="none" w:sz="0" w:space="0" w:color="auto"/>
                <w:bottom w:val="none" w:sz="0" w:space="0" w:color="auto"/>
                <w:right w:val="none" w:sz="0" w:space="0" w:color="auto"/>
              </w:divBdr>
            </w:div>
            <w:div w:id="174660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781379">
      <w:bodyDiv w:val="1"/>
      <w:marLeft w:val="0"/>
      <w:marRight w:val="0"/>
      <w:marTop w:val="0"/>
      <w:marBottom w:val="0"/>
      <w:divBdr>
        <w:top w:val="none" w:sz="0" w:space="0" w:color="auto"/>
        <w:left w:val="none" w:sz="0" w:space="0" w:color="auto"/>
        <w:bottom w:val="none" w:sz="0" w:space="0" w:color="auto"/>
        <w:right w:val="none" w:sz="0" w:space="0" w:color="auto"/>
      </w:divBdr>
      <w:divsChild>
        <w:div w:id="255947466">
          <w:marLeft w:val="0"/>
          <w:marRight w:val="0"/>
          <w:marTop w:val="0"/>
          <w:marBottom w:val="0"/>
          <w:divBdr>
            <w:top w:val="none" w:sz="0" w:space="0" w:color="auto"/>
            <w:left w:val="none" w:sz="0" w:space="0" w:color="auto"/>
            <w:bottom w:val="none" w:sz="0" w:space="0" w:color="auto"/>
            <w:right w:val="none" w:sz="0" w:space="0" w:color="auto"/>
          </w:divBdr>
          <w:divsChild>
            <w:div w:id="2093891967">
              <w:marLeft w:val="0"/>
              <w:marRight w:val="0"/>
              <w:marTop w:val="0"/>
              <w:marBottom w:val="0"/>
              <w:divBdr>
                <w:top w:val="none" w:sz="0" w:space="0" w:color="auto"/>
                <w:left w:val="none" w:sz="0" w:space="0" w:color="auto"/>
                <w:bottom w:val="none" w:sz="0" w:space="0" w:color="auto"/>
                <w:right w:val="none" w:sz="0" w:space="0" w:color="auto"/>
              </w:divBdr>
            </w:div>
            <w:div w:id="105939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906689">
      <w:bodyDiv w:val="1"/>
      <w:marLeft w:val="0"/>
      <w:marRight w:val="0"/>
      <w:marTop w:val="0"/>
      <w:marBottom w:val="0"/>
      <w:divBdr>
        <w:top w:val="none" w:sz="0" w:space="0" w:color="auto"/>
        <w:left w:val="none" w:sz="0" w:space="0" w:color="auto"/>
        <w:bottom w:val="none" w:sz="0" w:space="0" w:color="auto"/>
        <w:right w:val="none" w:sz="0" w:space="0" w:color="auto"/>
      </w:divBdr>
    </w:div>
    <w:div w:id="1402675038">
      <w:bodyDiv w:val="1"/>
      <w:marLeft w:val="0"/>
      <w:marRight w:val="0"/>
      <w:marTop w:val="0"/>
      <w:marBottom w:val="0"/>
      <w:divBdr>
        <w:top w:val="none" w:sz="0" w:space="0" w:color="auto"/>
        <w:left w:val="none" w:sz="0" w:space="0" w:color="auto"/>
        <w:bottom w:val="none" w:sz="0" w:space="0" w:color="auto"/>
        <w:right w:val="none" w:sz="0" w:space="0" w:color="auto"/>
      </w:divBdr>
    </w:div>
    <w:div w:id="1532449683">
      <w:bodyDiv w:val="1"/>
      <w:marLeft w:val="0"/>
      <w:marRight w:val="0"/>
      <w:marTop w:val="0"/>
      <w:marBottom w:val="0"/>
      <w:divBdr>
        <w:top w:val="none" w:sz="0" w:space="0" w:color="auto"/>
        <w:left w:val="none" w:sz="0" w:space="0" w:color="auto"/>
        <w:bottom w:val="none" w:sz="0" w:space="0" w:color="auto"/>
        <w:right w:val="none" w:sz="0" w:space="0" w:color="auto"/>
      </w:divBdr>
    </w:div>
    <w:div w:id="1566992261">
      <w:bodyDiv w:val="1"/>
      <w:marLeft w:val="0"/>
      <w:marRight w:val="0"/>
      <w:marTop w:val="0"/>
      <w:marBottom w:val="0"/>
      <w:divBdr>
        <w:top w:val="none" w:sz="0" w:space="0" w:color="auto"/>
        <w:left w:val="none" w:sz="0" w:space="0" w:color="auto"/>
        <w:bottom w:val="none" w:sz="0" w:space="0" w:color="auto"/>
        <w:right w:val="none" w:sz="0" w:space="0" w:color="auto"/>
      </w:divBdr>
    </w:div>
    <w:div w:id="1645937350">
      <w:bodyDiv w:val="1"/>
      <w:marLeft w:val="0"/>
      <w:marRight w:val="0"/>
      <w:marTop w:val="0"/>
      <w:marBottom w:val="0"/>
      <w:divBdr>
        <w:top w:val="none" w:sz="0" w:space="0" w:color="auto"/>
        <w:left w:val="none" w:sz="0" w:space="0" w:color="auto"/>
        <w:bottom w:val="none" w:sz="0" w:space="0" w:color="auto"/>
        <w:right w:val="none" w:sz="0" w:space="0" w:color="auto"/>
      </w:divBdr>
      <w:divsChild>
        <w:div w:id="68189032">
          <w:marLeft w:val="0"/>
          <w:marRight w:val="0"/>
          <w:marTop w:val="0"/>
          <w:marBottom w:val="0"/>
          <w:divBdr>
            <w:top w:val="none" w:sz="0" w:space="0" w:color="auto"/>
            <w:left w:val="none" w:sz="0" w:space="0" w:color="auto"/>
            <w:bottom w:val="none" w:sz="0" w:space="0" w:color="auto"/>
            <w:right w:val="none" w:sz="0" w:space="0" w:color="auto"/>
          </w:divBdr>
          <w:divsChild>
            <w:div w:id="535241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917497">
      <w:bodyDiv w:val="1"/>
      <w:marLeft w:val="0"/>
      <w:marRight w:val="0"/>
      <w:marTop w:val="0"/>
      <w:marBottom w:val="0"/>
      <w:divBdr>
        <w:top w:val="none" w:sz="0" w:space="0" w:color="auto"/>
        <w:left w:val="none" w:sz="0" w:space="0" w:color="auto"/>
        <w:bottom w:val="none" w:sz="0" w:space="0" w:color="auto"/>
        <w:right w:val="none" w:sz="0" w:space="0" w:color="auto"/>
      </w:divBdr>
    </w:div>
    <w:div w:id="1829862671">
      <w:bodyDiv w:val="1"/>
      <w:marLeft w:val="0"/>
      <w:marRight w:val="0"/>
      <w:marTop w:val="0"/>
      <w:marBottom w:val="0"/>
      <w:divBdr>
        <w:top w:val="none" w:sz="0" w:space="0" w:color="auto"/>
        <w:left w:val="none" w:sz="0" w:space="0" w:color="auto"/>
        <w:bottom w:val="none" w:sz="0" w:space="0" w:color="auto"/>
        <w:right w:val="none" w:sz="0" w:space="0" w:color="auto"/>
      </w:divBdr>
      <w:divsChild>
        <w:div w:id="1736389188">
          <w:marLeft w:val="0"/>
          <w:marRight w:val="0"/>
          <w:marTop w:val="0"/>
          <w:marBottom w:val="0"/>
          <w:divBdr>
            <w:top w:val="none" w:sz="0" w:space="0" w:color="auto"/>
            <w:left w:val="none" w:sz="0" w:space="0" w:color="auto"/>
            <w:bottom w:val="none" w:sz="0" w:space="0" w:color="auto"/>
            <w:right w:val="none" w:sz="0" w:space="0" w:color="auto"/>
          </w:divBdr>
          <w:divsChild>
            <w:div w:id="948699700">
              <w:marLeft w:val="0"/>
              <w:marRight w:val="0"/>
              <w:marTop w:val="0"/>
              <w:marBottom w:val="0"/>
              <w:divBdr>
                <w:top w:val="none" w:sz="0" w:space="0" w:color="auto"/>
                <w:left w:val="none" w:sz="0" w:space="0" w:color="auto"/>
                <w:bottom w:val="none" w:sz="0" w:space="0" w:color="auto"/>
                <w:right w:val="none" w:sz="0" w:space="0" w:color="auto"/>
              </w:divBdr>
            </w:div>
            <w:div w:id="167912403">
              <w:marLeft w:val="0"/>
              <w:marRight w:val="0"/>
              <w:marTop w:val="0"/>
              <w:marBottom w:val="0"/>
              <w:divBdr>
                <w:top w:val="none" w:sz="0" w:space="0" w:color="auto"/>
                <w:left w:val="none" w:sz="0" w:space="0" w:color="auto"/>
                <w:bottom w:val="none" w:sz="0" w:space="0" w:color="auto"/>
                <w:right w:val="none" w:sz="0" w:space="0" w:color="auto"/>
              </w:divBdr>
            </w:div>
            <w:div w:id="1668560594">
              <w:marLeft w:val="0"/>
              <w:marRight w:val="0"/>
              <w:marTop w:val="0"/>
              <w:marBottom w:val="0"/>
              <w:divBdr>
                <w:top w:val="none" w:sz="0" w:space="0" w:color="auto"/>
                <w:left w:val="none" w:sz="0" w:space="0" w:color="auto"/>
                <w:bottom w:val="none" w:sz="0" w:space="0" w:color="auto"/>
                <w:right w:val="none" w:sz="0" w:space="0" w:color="auto"/>
              </w:divBdr>
            </w:div>
            <w:div w:id="800072691">
              <w:marLeft w:val="0"/>
              <w:marRight w:val="0"/>
              <w:marTop w:val="0"/>
              <w:marBottom w:val="0"/>
              <w:divBdr>
                <w:top w:val="none" w:sz="0" w:space="0" w:color="auto"/>
                <w:left w:val="none" w:sz="0" w:space="0" w:color="auto"/>
                <w:bottom w:val="none" w:sz="0" w:space="0" w:color="auto"/>
                <w:right w:val="none" w:sz="0" w:space="0" w:color="auto"/>
              </w:divBdr>
            </w:div>
            <w:div w:id="591164452">
              <w:marLeft w:val="0"/>
              <w:marRight w:val="0"/>
              <w:marTop w:val="0"/>
              <w:marBottom w:val="0"/>
              <w:divBdr>
                <w:top w:val="none" w:sz="0" w:space="0" w:color="auto"/>
                <w:left w:val="none" w:sz="0" w:space="0" w:color="auto"/>
                <w:bottom w:val="none" w:sz="0" w:space="0" w:color="auto"/>
                <w:right w:val="none" w:sz="0" w:space="0" w:color="auto"/>
              </w:divBdr>
            </w:div>
            <w:div w:id="701976692">
              <w:marLeft w:val="0"/>
              <w:marRight w:val="0"/>
              <w:marTop w:val="0"/>
              <w:marBottom w:val="0"/>
              <w:divBdr>
                <w:top w:val="none" w:sz="0" w:space="0" w:color="auto"/>
                <w:left w:val="none" w:sz="0" w:space="0" w:color="auto"/>
                <w:bottom w:val="none" w:sz="0" w:space="0" w:color="auto"/>
                <w:right w:val="none" w:sz="0" w:space="0" w:color="auto"/>
              </w:divBdr>
            </w:div>
            <w:div w:id="375856113">
              <w:marLeft w:val="0"/>
              <w:marRight w:val="0"/>
              <w:marTop w:val="0"/>
              <w:marBottom w:val="0"/>
              <w:divBdr>
                <w:top w:val="none" w:sz="0" w:space="0" w:color="auto"/>
                <w:left w:val="none" w:sz="0" w:space="0" w:color="auto"/>
                <w:bottom w:val="none" w:sz="0" w:space="0" w:color="auto"/>
                <w:right w:val="none" w:sz="0" w:space="0" w:color="auto"/>
              </w:divBdr>
            </w:div>
            <w:div w:id="1930576542">
              <w:marLeft w:val="0"/>
              <w:marRight w:val="0"/>
              <w:marTop w:val="0"/>
              <w:marBottom w:val="0"/>
              <w:divBdr>
                <w:top w:val="none" w:sz="0" w:space="0" w:color="auto"/>
                <w:left w:val="none" w:sz="0" w:space="0" w:color="auto"/>
                <w:bottom w:val="none" w:sz="0" w:space="0" w:color="auto"/>
                <w:right w:val="none" w:sz="0" w:space="0" w:color="auto"/>
              </w:divBdr>
            </w:div>
            <w:div w:id="952906001">
              <w:marLeft w:val="0"/>
              <w:marRight w:val="0"/>
              <w:marTop w:val="0"/>
              <w:marBottom w:val="0"/>
              <w:divBdr>
                <w:top w:val="none" w:sz="0" w:space="0" w:color="auto"/>
                <w:left w:val="none" w:sz="0" w:space="0" w:color="auto"/>
                <w:bottom w:val="none" w:sz="0" w:space="0" w:color="auto"/>
                <w:right w:val="none" w:sz="0" w:space="0" w:color="auto"/>
              </w:divBdr>
            </w:div>
            <w:div w:id="1674448682">
              <w:marLeft w:val="0"/>
              <w:marRight w:val="0"/>
              <w:marTop w:val="0"/>
              <w:marBottom w:val="0"/>
              <w:divBdr>
                <w:top w:val="none" w:sz="0" w:space="0" w:color="auto"/>
                <w:left w:val="none" w:sz="0" w:space="0" w:color="auto"/>
                <w:bottom w:val="none" w:sz="0" w:space="0" w:color="auto"/>
                <w:right w:val="none" w:sz="0" w:space="0" w:color="auto"/>
              </w:divBdr>
            </w:div>
            <w:div w:id="1552964280">
              <w:marLeft w:val="0"/>
              <w:marRight w:val="0"/>
              <w:marTop w:val="0"/>
              <w:marBottom w:val="0"/>
              <w:divBdr>
                <w:top w:val="none" w:sz="0" w:space="0" w:color="auto"/>
                <w:left w:val="none" w:sz="0" w:space="0" w:color="auto"/>
                <w:bottom w:val="none" w:sz="0" w:space="0" w:color="auto"/>
                <w:right w:val="none" w:sz="0" w:space="0" w:color="auto"/>
              </w:divBdr>
            </w:div>
            <w:div w:id="1935934090">
              <w:marLeft w:val="0"/>
              <w:marRight w:val="0"/>
              <w:marTop w:val="0"/>
              <w:marBottom w:val="0"/>
              <w:divBdr>
                <w:top w:val="none" w:sz="0" w:space="0" w:color="auto"/>
                <w:left w:val="none" w:sz="0" w:space="0" w:color="auto"/>
                <w:bottom w:val="none" w:sz="0" w:space="0" w:color="auto"/>
                <w:right w:val="none" w:sz="0" w:space="0" w:color="auto"/>
              </w:divBdr>
            </w:div>
            <w:div w:id="2067872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188059">
      <w:bodyDiv w:val="1"/>
      <w:marLeft w:val="0"/>
      <w:marRight w:val="0"/>
      <w:marTop w:val="0"/>
      <w:marBottom w:val="0"/>
      <w:divBdr>
        <w:top w:val="none" w:sz="0" w:space="0" w:color="auto"/>
        <w:left w:val="none" w:sz="0" w:space="0" w:color="auto"/>
        <w:bottom w:val="none" w:sz="0" w:space="0" w:color="auto"/>
        <w:right w:val="none" w:sz="0" w:space="0" w:color="auto"/>
      </w:divBdr>
      <w:divsChild>
        <w:div w:id="1636905640">
          <w:marLeft w:val="0"/>
          <w:marRight w:val="0"/>
          <w:marTop w:val="0"/>
          <w:marBottom w:val="0"/>
          <w:divBdr>
            <w:top w:val="none" w:sz="0" w:space="0" w:color="auto"/>
            <w:left w:val="none" w:sz="0" w:space="0" w:color="auto"/>
            <w:bottom w:val="none" w:sz="0" w:space="0" w:color="auto"/>
            <w:right w:val="none" w:sz="0" w:space="0" w:color="auto"/>
          </w:divBdr>
          <w:divsChild>
            <w:div w:id="918903518">
              <w:marLeft w:val="0"/>
              <w:marRight w:val="0"/>
              <w:marTop w:val="0"/>
              <w:marBottom w:val="0"/>
              <w:divBdr>
                <w:top w:val="none" w:sz="0" w:space="0" w:color="auto"/>
                <w:left w:val="none" w:sz="0" w:space="0" w:color="auto"/>
                <w:bottom w:val="none" w:sz="0" w:space="0" w:color="auto"/>
                <w:right w:val="none" w:sz="0" w:space="0" w:color="auto"/>
              </w:divBdr>
            </w:div>
            <w:div w:id="602298571">
              <w:marLeft w:val="0"/>
              <w:marRight w:val="0"/>
              <w:marTop w:val="0"/>
              <w:marBottom w:val="0"/>
              <w:divBdr>
                <w:top w:val="none" w:sz="0" w:space="0" w:color="auto"/>
                <w:left w:val="none" w:sz="0" w:space="0" w:color="auto"/>
                <w:bottom w:val="none" w:sz="0" w:space="0" w:color="auto"/>
                <w:right w:val="none" w:sz="0" w:space="0" w:color="auto"/>
              </w:divBdr>
            </w:div>
            <w:div w:id="71435313">
              <w:marLeft w:val="0"/>
              <w:marRight w:val="0"/>
              <w:marTop w:val="0"/>
              <w:marBottom w:val="0"/>
              <w:divBdr>
                <w:top w:val="none" w:sz="0" w:space="0" w:color="auto"/>
                <w:left w:val="none" w:sz="0" w:space="0" w:color="auto"/>
                <w:bottom w:val="none" w:sz="0" w:space="0" w:color="auto"/>
                <w:right w:val="none" w:sz="0" w:space="0" w:color="auto"/>
              </w:divBdr>
            </w:div>
            <w:div w:id="1258445378">
              <w:marLeft w:val="0"/>
              <w:marRight w:val="0"/>
              <w:marTop w:val="0"/>
              <w:marBottom w:val="0"/>
              <w:divBdr>
                <w:top w:val="none" w:sz="0" w:space="0" w:color="auto"/>
                <w:left w:val="none" w:sz="0" w:space="0" w:color="auto"/>
                <w:bottom w:val="none" w:sz="0" w:space="0" w:color="auto"/>
                <w:right w:val="none" w:sz="0" w:space="0" w:color="auto"/>
              </w:divBdr>
            </w:div>
            <w:div w:id="1026062652">
              <w:marLeft w:val="0"/>
              <w:marRight w:val="0"/>
              <w:marTop w:val="0"/>
              <w:marBottom w:val="0"/>
              <w:divBdr>
                <w:top w:val="none" w:sz="0" w:space="0" w:color="auto"/>
                <w:left w:val="none" w:sz="0" w:space="0" w:color="auto"/>
                <w:bottom w:val="none" w:sz="0" w:space="0" w:color="auto"/>
                <w:right w:val="none" w:sz="0" w:space="0" w:color="auto"/>
              </w:divBdr>
            </w:div>
            <w:div w:id="755828170">
              <w:marLeft w:val="0"/>
              <w:marRight w:val="0"/>
              <w:marTop w:val="0"/>
              <w:marBottom w:val="0"/>
              <w:divBdr>
                <w:top w:val="none" w:sz="0" w:space="0" w:color="auto"/>
                <w:left w:val="none" w:sz="0" w:space="0" w:color="auto"/>
                <w:bottom w:val="none" w:sz="0" w:space="0" w:color="auto"/>
                <w:right w:val="none" w:sz="0" w:space="0" w:color="auto"/>
              </w:divBdr>
            </w:div>
            <w:div w:id="567107681">
              <w:marLeft w:val="0"/>
              <w:marRight w:val="0"/>
              <w:marTop w:val="0"/>
              <w:marBottom w:val="0"/>
              <w:divBdr>
                <w:top w:val="none" w:sz="0" w:space="0" w:color="auto"/>
                <w:left w:val="none" w:sz="0" w:space="0" w:color="auto"/>
                <w:bottom w:val="none" w:sz="0" w:space="0" w:color="auto"/>
                <w:right w:val="none" w:sz="0" w:space="0" w:color="auto"/>
              </w:divBdr>
            </w:div>
            <w:div w:id="366561991">
              <w:marLeft w:val="0"/>
              <w:marRight w:val="0"/>
              <w:marTop w:val="0"/>
              <w:marBottom w:val="0"/>
              <w:divBdr>
                <w:top w:val="none" w:sz="0" w:space="0" w:color="auto"/>
                <w:left w:val="none" w:sz="0" w:space="0" w:color="auto"/>
                <w:bottom w:val="none" w:sz="0" w:space="0" w:color="auto"/>
                <w:right w:val="none" w:sz="0" w:space="0" w:color="auto"/>
              </w:divBdr>
            </w:div>
            <w:div w:id="1134061343">
              <w:marLeft w:val="0"/>
              <w:marRight w:val="0"/>
              <w:marTop w:val="0"/>
              <w:marBottom w:val="0"/>
              <w:divBdr>
                <w:top w:val="none" w:sz="0" w:space="0" w:color="auto"/>
                <w:left w:val="none" w:sz="0" w:space="0" w:color="auto"/>
                <w:bottom w:val="none" w:sz="0" w:space="0" w:color="auto"/>
                <w:right w:val="none" w:sz="0" w:space="0" w:color="auto"/>
              </w:divBdr>
            </w:div>
            <w:div w:id="706639404">
              <w:marLeft w:val="0"/>
              <w:marRight w:val="0"/>
              <w:marTop w:val="0"/>
              <w:marBottom w:val="0"/>
              <w:divBdr>
                <w:top w:val="none" w:sz="0" w:space="0" w:color="auto"/>
                <w:left w:val="none" w:sz="0" w:space="0" w:color="auto"/>
                <w:bottom w:val="none" w:sz="0" w:space="0" w:color="auto"/>
                <w:right w:val="none" w:sz="0" w:space="0" w:color="auto"/>
              </w:divBdr>
            </w:div>
            <w:div w:id="261765092">
              <w:marLeft w:val="0"/>
              <w:marRight w:val="0"/>
              <w:marTop w:val="0"/>
              <w:marBottom w:val="0"/>
              <w:divBdr>
                <w:top w:val="none" w:sz="0" w:space="0" w:color="auto"/>
                <w:left w:val="none" w:sz="0" w:space="0" w:color="auto"/>
                <w:bottom w:val="none" w:sz="0" w:space="0" w:color="auto"/>
                <w:right w:val="none" w:sz="0" w:space="0" w:color="auto"/>
              </w:divBdr>
            </w:div>
            <w:div w:id="1213078688">
              <w:marLeft w:val="0"/>
              <w:marRight w:val="0"/>
              <w:marTop w:val="0"/>
              <w:marBottom w:val="0"/>
              <w:divBdr>
                <w:top w:val="none" w:sz="0" w:space="0" w:color="auto"/>
                <w:left w:val="none" w:sz="0" w:space="0" w:color="auto"/>
                <w:bottom w:val="none" w:sz="0" w:space="0" w:color="auto"/>
                <w:right w:val="none" w:sz="0" w:space="0" w:color="auto"/>
              </w:divBdr>
            </w:div>
            <w:div w:id="620763003">
              <w:marLeft w:val="0"/>
              <w:marRight w:val="0"/>
              <w:marTop w:val="0"/>
              <w:marBottom w:val="0"/>
              <w:divBdr>
                <w:top w:val="none" w:sz="0" w:space="0" w:color="auto"/>
                <w:left w:val="none" w:sz="0" w:space="0" w:color="auto"/>
                <w:bottom w:val="none" w:sz="0" w:space="0" w:color="auto"/>
                <w:right w:val="none" w:sz="0" w:space="0" w:color="auto"/>
              </w:divBdr>
            </w:div>
            <w:div w:id="1740059743">
              <w:marLeft w:val="0"/>
              <w:marRight w:val="0"/>
              <w:marTop w:val="0"/>
              <w:marBottom w:val="0"/>
              <w:divBdr>
                <w:top w:val="none" w:sz="0" w:space="0" w:color="auto"/>
                <w:left w:val="none" w:sz="0" w:space="0" w:color="auto"/>
                <w:bottom w:val="none" w:sz="0" w:space="0" w:color="auto"/>
                <w:right w:val="none" w:sz="0" w:space="0" w:color="auto"/>
              </w:divBdr>
            </w:div>
            <w:div w:id="897126565">
              <w:marLeft w:val="0"/>
              <w:marRight w:val="0"/>
              <w:marTop w:val="0"/>
              <w:marBottom w:val="0"/>
              <w:divBdr>
                <w:top w:val="none" w:sz="0" w:space="0" w:color="auto"/>
                <w:left w:val="none" w:sz="0" w:space="0" w:color="auto"/>
                <w:bottom w:val="none" w:sz="0" w:space="0" w:color="auto"/>
                <w:right w:val="none" w:sz="0" w:space="0" w:color="auto"/>
              </w:divBdr>
            </w:div>
            <w:div w:id="283466413">
              <w:marLeft w:val="0"/>
              <w:marRight w:val="0"/>
              <w:marTop w:val="0"/>
              <w:marBottom w:val="0"/>
              <w:divBdr>
                <w:top w:val="none" w:sz="0" w:space="0" w:color="auto"/>
                <w:left w:val="none" w:sz="0" w:space="0" w:color="auto"/>
                <w:bottom w:val="none" w:sz="0" w:space="0" w:color="auto"/>
                <w:right w:val="none" w:sz="0" w:space="0" w:color="auto"/>
              </w:divBdr>
            </w:div>
            <w:div w:id="1045060564">
              <w:marLeft w:val="0"/>
              <w:marRight w:val="0"/>
              <w:marTop w:val="0"/>
              <w:marBottom w:val="0"/>
              <w:divBdr>
                <w:top w:val="none" w:sz="0" w:space="0" w:color="auto"/>
                <w:left w:val="none" w:sz="0" w:space="0" w:color="auto"/>
                <w:bottom w:val="none" w:sz="0" w:space="0" w:color="auto"/>
                <w:right w:val="none" w:sz="0" w:space="0" w:color="auto"/>
              </w:divBdr>
            </w:div>
            <w:div w:id="2091268711">
              <w:marLeft w:val="0"/>
              <w:marRight w:val="0"/>
              <w:marTop w:val="0"/>
              <w:marBottom w:val="0"/>
              <w:divBdr>
                <w:top w:val="none" w:sz="0" w:space="0" w:color="auto"/>
                <w:left w:val="none" w:sz="0" w:space="0" w:color="auto"/>
                <w:bottom w:val="none" w:sz="0" w:space="0" w:color="auto"/>
                <w:right w:val="none" w:sz="0" w:space="0" w:color="auto"/>
              </w:divBdr>
            </w:div>
            <w:div w:id="577708653">
              <w:marLeft w:val="0"/>
              <w:marRight w:val="0"/>
              <w:marTop w:val="0"/>
              <w:marBottom w:val="0"/>
              <w:divBdr>
                <w:top w:val="none" w:sz="0" w:space="0" w:color="auto"/>
                <w:left w:val="none" w:sz="0" w:space="0" w:color="auto"/>
                <w:bottom w:val="none" w:sz="0" w:space="0" w:color="auto"/>
                <w:right w:val="none" w:sz="0" w:space="0" w:color="auto"/>
              </w:divBdr>
            </w:div>
            <w:div w:id="783184848">
              <w:marLeft w:val="0"/>
              <w:marRight w:val="0"/>
              <w:marTop w:val="0"/>
              <w:marBottom w:val="0"/>
              <w:divBdr>
                <w:top w:val="none" w:sz="0" w:space="0" w:color="auto"/>
                <w:left w:val="none" w:sz="0" w:space="0" w:color="auto"/>
                <w:bottom w:val="none" w:sz="0" w:space="0" w:color="auto"/>
                <w:right w:val="none" w:sz="0" w:space="0" w:color="auto"/>
              </w:divBdr>
            </w:div>
            <w:div w:id="575670750">
              <w:marLeft w:val="0"/>
              <w:marRight w:val="0"/>
              <w:marTop w:val="0"/>
              <w:marBottom w:val="0"/>
              <w:divBdr>
                <w:top w:val="none" w:sz="0" w:space="0" w:color="auto"/>
                <w:left w:val="none" w:sz="0" w:space="0" w:color="auto"/>
                <w:bottom w:val="none" w:sz="0" w:space="0" w:color="auto"/>
                <w:right w:val="none" w:sz="0" w:space="0" w:color="auto"/>
              </w:divBdr>
            </w:div>
            <w:div w:id="451754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802725">
      <w:bodyDiv w:val="1"/>
      <w:marLeft w:val="0"/>
      <w:marRight w:val="0"/>
      <w:marTop w:val="0"/>
      <w:marBottom w:val="0"/>
      <w:divBdr>
        <w:top w:val="none" w:sz="0" w:space="0" w:color="auto"/>
        <w:left w:val="none" w:sz="0" w:space="0" w:color="auto"/>
        <w:bottom w:val="none" w:sz="0" w:space="0" w:color="auto"/>
        <w:right w:val="none" w:sz="0" w:space="0" w:color="auto"/>
      </w:divBdr>
      <w:divsChild>
        <w:div w:id="500506969">
          <w:marLeft w:val="0"/>
          <w:marRight w:val="0"/>
          <w:marTop w:val="0"/>
          <w:marBottom w:val="0"/>
          <w:divBdr>
            <w:top w:val="none" w:sz="0" w:space="0" w:color="auto"/>
            <w:left w:val="none" w:sz="0" w:space="0" w:color="auto"/>
            <w:bottom w:val="none" w:sz="0" w:space="0" w:color="auto"/>
            <w:right w:val="none" w:sz="0" w:space="0" w:color="auto"/>
          </w:divBdr>
          <w:divsChild>
            <w:div w:id="1438673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010420">
      <w:bodyDiv w:val="1"/>
      <w:marLeft w:val="0"/>
      <w:marRight w:val="0"/>
      <w:marTop w:val="0"/>
      <w:marBottom w:val="0"/>
      <w:divBdr>
        <w:top w:val="none" w:sz="0" w:space="0" w:color="auto"/>
        <w:left w:val="none" w:sz="0" w:space="0" w:color="auto"/>
        <w:bottom w:val="none" w:sz="0" w:space="0" w:color="auto"/>
        <w:right w:val="none" w:sz="0" w:space="0" w:color="auto"/>
      </w:divBdr>
      <w:divsChild>
        <w:div w:id="120854489">
          <w:marLeft w:val="0"/>
          <w:marRight w:val="0"/>
          <w:marTop w:val="0"/>
          <w:marBottom w:val="0"/>
          <w:divBdr>
            <w:top w:val="none" w:sz="0" w:space="0" w:color="auto"/>
            <w:left w:val="none" w:sz="0" w:space="0" w:color="auto"/>
            <w:bottom w:val="none" w:sz="0" w:space="0" w:color="auto"/>
            <w:right w:val="none" w:sz="0" w:space="0" w:color="auto"/>
          </w:divBdr>
          <w:divsChild>
            <w:div w:id="56981043">
              <w:marLeft w:val="0"/>
              <w:marRight w:val="0"/>
              <w:marTop w:val="0"/>
              <w:marBottom w:val="0"/>
              <w:divBdr>
                <w:top w:val="none" w:sz="0" w:space="0" w:color="auto"/>
                <w:left w:val="none" w:sz="0" w:space="0" w:color="auto"/>
                <w:bottom w:val="none" w:sz="0" w:space="0" w:color="auto"/>
                <w:right w:val="none" w:sz="0" w:space="0" w:color="auto"/>
              </w:divBdr>
            </w:div>
            <w:div w:id="470362919">
              <w:marLeft w:val="0"/>
              <w:marRight w:val="0"/>
              <w:marTop w:val="0"/>
              <w:marBottom w:val="0"/>
              <w:divBdr>
                <w:top w:val="none" w:sz="0" w:space="0" w:color="auto"/>
                <w:left w:val="none" w:sz="0" w:space="0" w:color="auto"/>
                <w:bottom w:val="none" w:sz="0" w:space="0" w:color="auto"/>
                <w:right w:val="none" w:sz="0" w:space="0" w:color="auto"/>
              </w:divBdr>
            </w:div>
            <w:div w:id="478571913">
              <w:marLeft w:val="0"/>
              <w:marRight w:val="0"/>
              <w:marTop w:val="0"/>
              <w:marBottom w:val="0"/>
              <w:divBdr>
                <w:top w:val="none" w:sz="0" w:space="0" w:color="auto"/>
                <w:left w:val="none" w:sz="0" w:space="0" w:color="auto"/>
                <w:bottom w:val="none" w:sz="0" w:space="0" w:color="auto"/>
                <w:right w:val="none" w:sz="0" w:space="0" w:color="auto"/>
              </w:divBdr>
            </w:div>
            <w:div w:id="1493375809">
              <w:marLeft w:val="0"/>
              <w:marRight w:val="0"/>
              <w:marTop w:val="0"/>
              <w:marBottom w:val="0"/>
              <w:divBdr>
                <w:top w:val="none" w:sz="0" w:space="0" w:color="auto"/>
                <w:left w:val="none" w:sz="0" w:space="0" w:color="auto"/>
                <w:bottom w:val="none" w:sz="0" w:space="0" w:color="auto"/>
                <w:right w:val="none" w:sz="0" w:space="0" w:color="auto"/>
              </w:divBdr>
            </w:div>
            <w:div w:id="408231553">
              <w:marLeft w:val="0"/>
              <w:marRight w:val="0"/>
              <w:marTop w:val="0"/>
              <w:marBottom w:val="0"/>
              <w:divBdr>
                <w:top w:val="none" w:sz="0" w:space="0" w:color="auto"/>
                <w:left w:val="none" w:sz="0" w:space="0" w:color="auto"/>
                <w:bottom w:val="none" w:sz="0" w:space="0" w:color="auto"/>
                <w:right w:val="none" w:sz="0" w:space="0" w:color="auto"/>
              </w:divBdr>
            </w:div>
            <w:div w:id="1514537775">
              <w:marLeft w:val="0"/>
              <w:marRight w:val="0"/>
              <w:marTop w:val="0"/>
              <w:marBottom w:val="0"/>
              <w:divBdr>
                <w:top w:val="none" w:sz="0" w:space="0" w:color="auto"/>
                <w:left w:val="none" w:sz="0" w:space="0" w:color="auto"/>
                <w:bottom w:val="none" w:sz="0" w:space="0" w:color="auto"/>
                <w:right w:val="none" w:sz="0" w:space="0" w:color="auto"/>
              </w:divBdr>
            </w:div>
            <w:div w:id="527377133">
              <w:marLeft w:val="0"/>
              <w:marRight w:val="0"/>
              <w:marTop w:val="0"/>
              <w:marBottom w:val="0"/>
              <w:divBdr>
                <w:top w:val="none" w:sz="0" w:space="0" w:color="auto"/>
                <w:left w:val="none" w:sz="0" w:space="0" w:color="auto"/>
                <w:bottom w:val="none" w:sz="0" w:space="0" w:color="auto"/>
                <w:right w:val="none" w:sz="0" w:space="0" w:color="auto"/>
              </w:divBdr>
            </w:div>
            <w:div w:id="1693844317">
              <w:marLeft w:val="0"/>
              <w:marRight w:val="0"/>
              <w:marTop w:val="0"/>
              <w:marBottom w:val="0"/>
              <w:divBdr>
                <w:top w:val="none" w:sz="0" w:space="0" w:color="auto"/>
                <w:left w:val="none" w:sz="0" w:space="0" w:color="auto"/>
                <w:bottom w:val="none" w:sz="0" w:space="0" w:color="auto"/>
                <w:right w:val="none" w:sz="0" w:space="0" w:color="auto"/>
              </w:divBdr>
            </w:div>
            <w:div w:id="300383529">
              <w:marLeft w:val="0"/>
              <w:marRight w:val="0"/>
              <w:marTop w:val="0"/>
              <w:marBottom w:val="0"/>
              <w:divBdr>
                <w:top w:val="none" w:sz="0" w:space="0" w:color="auto"/>
                <w:left w:val="none" w:sz="0" w:space="0" w:color="auto"/>
                <w:bottom w:val="none" w:sz="0" w:space="0" w:color="auto"/>
                <w:right w:val="none" w:sz="0" w:space="0" w:color="auto"/>
              </w:divBdr>
            </w:div>
            <w:div w:id="786240822">
              <w:marLeft w:val="0"/>
              <w:marRight w:val="0"/>
              <w:marTop w:val="0"/>
              <w:marBottom w:val="0"/>
              <w:divBdr>
                <w:top w:val="none" w:sz="0" w:space="0" w:color="auto"/>
                <w:left w:val="none" w:sz="0" w:space="0" w:color="auto"/>
                <w:bottom w:val="none" w:sz="0" w:space="0" w:color="auto"/>
                <w:right w:val="none" w:sz="0" w:space="0" w:color="auto"/>
              </w:divBdr>
            </w:div>
            <w:div w:id="1420559585">
              <w:marLeft w:val="0"/>
              <w:marRight w:val="0"/>
              <w:marTop w:val="0"/>
              <w:marBottom w:val="0"/>
              <w:divBdr>
                <w:top w:val="none" w:sz="0" w:space="0" w:color="auto"/>
                <w:left w:val="none" w:sz="0" w:space="0" w:color="auto"/>
                <w:bottom w:val="none" w:sz="0" w:space="0" w:color="auto"/>
                <w:right w:val="none" w:sz="0" w:space="0" w:color="auto"/>
              </w:divBdr>
            </w:div>
            <w:div w:id="1024747097">
              <w:marLeft w:val="0"/>
              <w:marRight w:val="0"/>
              <w:marTop w:val="0"/>
              <w:marBottom w:val="0"/>
              <w:divBdr>
                <w:top w:val="none" w:sz="0" w:space="0" w:color="auto"/>
                <w:left w:val="none" w:sz="0" w:space="0" w:color="auto"/>
                <w:bottom w:val="none" w:sz="0" w:space="0" w:color="auto"/>
                <w:right w:val="none" w:sz="0" w:space="0" w:color="auto"/>
              </w:divBdr>
            </w:div>
            <w:div w:id="463351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932691">
      <w:bodyDiv w:val="1"/>
      <w:marLeft w:val="0"/>
      <w:marRight w:val="0"/>
      <w:marTop w:val="0"/>
      <w:marBottom w:val="0"/>
      <w:divBdr>
        <w:top w:val="none" w:sz="0" w:space="0" w:color="auto"/>
        <w:left w:val="none" w:sz="0" w:space="0" w:color="auto"/>
        <w:bottom w:val="none" w:sz="0" w:space="0" w:color="auto"/>
        <w:right w:val="none" w:sz="0" w:space="0" w:color="auto"/>
      </w:divBdr>
      <w:divsChild>
        <w:div w:id="1510943990">
          <w:marLeft w:val="0"/>
          <w:marRight w:val="0"/>
          <w:marTop w:val="0"/>
          <w:marBottom w:val="0"/>
          <w:divBdr>
            <w:top w:val="none" w:sz="0" w:space="0" w:color="auto"/>
            <w:left w:val="none" w:sz="0" w:space="0" w:color="auto"/>
            <w:bottom w:val="none" w:sz="0" w:space="0" w:color="auto"/>
            <w:right w:val="none" w:sz="0" w:space="0" w:color="auto"/>
          </w:divBdr>
          <w:divsChild>
            <w:div w:id="56056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94ffc87-a386-4c02-ad7b-e22ce30fd36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245CFFCEEE72947A61C3D66E9DC0ED0" ma:contentTypeVersion="18" ma:contentTypeDescription="Create a new document." ma:contentTypeScope="" ma:versionID="984d1d0697b9f324a913588f3bd702f7">
  <xsd:schema xmlns:xsd="http://www.w3.org/2001/XMLSchema" xmlns:xs="http://www.w3.org/2001/XMLSchema" xmlns:p="http://schemas.microsoft.com/office/2006/metadata/properties" xmlns:ns3="00df1815-7203-45fa-97a1-d3b4fd89dccb" xmlns:ns4="894ffc87-a386-4c02-ad7b-e22ce30fd367" targetNamespace="http://schemas.microsoft.com/office/2006/metadata/properties" ma:root="true" ma:fieldsID="e2e9fec10c700d46b66a7238be035e16" ns3:_="" ns4:_="">
    <xsd:import namespace="00df1815-7203-45fa-97a1-d3b4fd89dccb"/>
    <xsd:import namespace="894ffc87-a386-4c02-ad7b-e22ce30fd367"/>
    <xsd:element name="properties">
      <xsd:complexType>
        <xsd:sequence>
          <xsd:element name="documentManagement">
            <xsd:complexType>
              <xsd:all>
                <xsd:element ref="ns3:SharedWithDetails" minOccurs="0"/>
                <xsd:element ref="ns3:SharingHintHash" minOccurs="0"/>
                <xsd:element ref="ns3:SharedWithUsers"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f1815-7203-45fa-97a1-d3b4fd89dccb"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ingHintHash" ma:index="9" nillable="true" ma:displayName="Sharing Hint Hash" ma:description="" ma:hidden="true" ma:internalName="SharingHintHash" ma:readOnly="true">
      <xsd:simpleType>
        <xsd:restriction base="dms:Text"/>
      </xsd:simpleType>
    </xsd:element>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4ffc87-a386-4c02-ad7b-e22ce30fd36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2DE1EB-3A93-4E46-B407-6D768934F434}">
  <ds:schemaRefs>
    <ds:schemaRef ds:uri="http://schemas.microsoft.com/office/2006/metadata/properties"/>
    <ds:schemaRef ds:uri="http://schemas.microsoft.com/office/infopath/2007/PartnerControls"/>
    <ds:schemaRef ds:uri="894ffc87-a386-4c02-ad7b-e22ce30fd367"/>
  </ds:schemaRefs>
</ds:datastoreItem>
</file>

<file path=customXml/itemProps2.xml><?xml version="1.0" encoding="utf-8"?>
<ds:datastoreItem xmlns:ds="http://schemas.openxmlformats.org/officeDocument/2006/customXml" ds:itemID="{F65F1105-D9E0-4583-98B2-A06DAA54E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f1815-7203-45fa-97a1-d3b4fd89dccb"/>
    <ds:schemaRef ds:uri="894ffc87-a386-4c02-ad7b-e22ce30fd3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48A394-9917-423E-86C2-795EADDC283B}">
  <ds:schemaRefs>
    <ds:schemaRef ds:uri="http://schemas.openxmlformats.org/officeDocument/2006/bibliography"/>
  </ds:schemaRefs>
</ds:datastoreItem>
</file>

<file path=customXml/itemProps4.xml><?xml version="1.0" encoding="utf-8"?>
<ds:datastoreItem xmlns:ds="http://schemas.openxmlformats.org/officeDocument/2006/customXml" ds:itemID="{640CA1FB-8A7F-4011-9B30-8BD9A6A31F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2790</TotalTime>
  <Pages>8</Pages>
  <Words>1819</Words>
  <Characters>9460</Characters>
  <Application>Microsoft Office Word</Application>
  <DocSecurity>0</DocSecurity>
  <Lines>248</Lines>
  <Paragraphs>230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G. Wood</dc:creator>
  <cp:keywords/>
  <dc:description/>
  <cp:lastModifiedBy>Mr G. Wood</cp:lastModifiedBy>
  <cp:revision>1626</cp:revision>
  <dcterms:created xsi:type="dcterms:W3CDTF">2025-05-17T07:59:00Z</dcterms:created>
  <dcterms:modified xsi:type="dcterms:W3CDTF">2026-07-07T17:57:00Z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0x0101006245CFFCEEE72947A61C3D66E9DC0ED0</vt:lpwstr>
  </property>
  <property fmtid="{D5CDD505-2E9C-101B-9397-08002B2CF9AE}" pid="3" name="MediaServiceImageTags">
    <vt:lpwstr/>
  </property>
</Properties>
</file>